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BF18" w14:textId="6FA59F0D" w:rsidR="00AE478C" w:rsidRPr="001A7E78" w:rsidRDefault="00A87EAD" w:rsidP="00750EB0">
      <w:pPr>
        <w:spacing w:before="60" w:after="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Levels of Assurance </w:t>
      </w:r>
      <w:r w:rsidR="00B97768">
        <w:rPr>
          <w:b/>
          <w:bCs/>
          <w:sz w:val="40"/>
          <w:szCs w:val="40"/>
        </w:rPr>
        <w:t>Table - t</w:t>
      </w:r>
      <w:r w:rsidR="00532CE7">
        <w:rPr>
          <w:b/>
          <w:bCs/>
          <w:sz w:val="40"/>
          <w:szCs w:val="40"/>
        </w:rPr>
        <w:t>emplate</w:t>
      </w:r>
    </w:p>
    <w:p w14:paraId="05298C27" w14:textId="77777777" w:rsidR="002139E1" w:rsidRDefault="002139E1" w:rsidP="00750EB0">
      <w:pPr>
        <w:spacing w:before="60" w:after="60"/>
      </w:pPr>
    </w:p>
    <w:p w14:paraId="7D9128E1" w14:textId="1EE2729B" w:rsidR="00532CE7" w:rsidRPr="00801392" w:rsidRDefault="00532CE7" w:rsidP="00532CE7">
      <w:pPr>
        <w:spacing w:before="60" w:after="60"/>
      </w:pPr>
      <w:r w:rsidRPr="00801392">
        <w:t xml:space="preserve">This template provides a framework for documenting how </w:t>
      </w:r>
      <w:r>
        <w:t>Information &amp; Binding</w:t>
      </w:r>
      <w:r w:rsidRPr="00801392">
        <w:t xml:space="preserve"> Assurance controls with different levels are being met.</w:t>
      </w:r>
    </w:p>
    <w:p w14:paraId="7304FC0F" w14:textId="31EA0F6E" w:rsidR="00532CE7" w:rsidRPr="00801392" w:rsidRDefault="00532CE7" w:rsidP="00532CE7">
      <w:pPr>
        <w:spacing w:before="60" w:after="60"/>
      </w:pPr>
      <w:r w:rsidRPr="00801392">
        <w:t xml:space="preserve">If </w:t>
      </w:r>
      <w:r>
        <w:t>there is no information being collected at a particular level</w:t>
      </w:r>
      <w:r w:rsidRPr="00801392">
        <w:t>, th</w:t>
      </w:r>
      <w:r>
        <w:t>e relevant</w:t>
      </w:r>
      <w:r w:rsidRPr="00801392">
        <w:t xml:space="preserve"> table can be deleted.</w:t>
      </w:r>
    </w:p>
    <w:p w14:paraId="649BD12A" w14:textId="77777777" w:rsidR="008112D6" w:rsidRDefault="008112D6" w:rsidP="00A87EAD">
      <w:pPr>
        <w:spacing w:before="60" w:after="60"/>
      </w:pPr>
    </w:p>
    <w:p w14:paraId="19023390" w14:textId="6723D327" w:rsidR="00C71EBC" w:rsidRPr="00C71EBC" w:rsidRDefault="00C71EBC" w:rsidP="00A87EAD">
      <w:pPr>
        <w:spacing w:before="60" w:after="60"/>
        <w:rPr>
          <w:b/>
          <w:bCs/>
          <w:sz w:val="32"/>
          <w:szCs w:val="32"/>
        </w:rPr>
      </w:pPr>
      <w:r w:rsidRPr="00C71EBC">
        <w:rPr>
          <w:b/>
          <w:bCs/>
          <w:sz w:val="32"/>
          <w:szCs w:val="32"/>
        </w:rPr>
        <w:t>Information Assurance Standard</w:t>
      </w:r>
    </w:p>
    <w:p w14:paraId="5D7E5910" w14:textId="77777777" w:rsidR="00C71EBC" w:rsidRDefault="00C71EBC" w:rsidP="00A87EAD">
      <w:pPr>
        <w:spacing w:before="60" w:after="60"/>
      </w:pPr>
    </w:p>
    <w:p w14:paraId="35067E95" w14:textId="57D9E188" w:rsidR="008112D6" w:rsidRDefault="00E41ABF" w:rsidP="008112D6">
      <w:pPr>
        <w:spacing w:before="60" w:after="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Level 4 Assurance</w:t>
      </w:r>
      <w:r w:rsidR="00A919FB">
        <w:rPr>
          <w:b/>
          <w:bCs/>
          <w:i/>
          <w:iCs/>
          <w:sz w:val="28"/>
          <w:szCs w:val="28"/>
        </w:rPr>
        <w:t xml:space="preserve"> </w:t>
      </w:r>
    </w:p>
    <w:p w14:paraId="1BB53744" w14:textId="4032F35D" w:rsidR="00CD22A5" w:rsidRPr="00267FF5" w:rsidRDefault="00532CE7" w:rsidP="008112D6">
      <w:pPr>
        <w:spacing w:before="60" w:after="60"/>
        <w:rPr>
          <w:i/>
          <w:iCs/>
        </w:rPr>
      </w:pPr>
      <w:r w:rsidRPr="00532CE7">
        <w:t xml:space="preserve">The </w:t>
      </w:r>
      <w:r>
        <w:t>following controls are for information being established at level 4.</w:t>
      </w:r>
      <w:r w:rsidR="00267FF5">
        <w:t xml:space="preserve"> </w:t>
      </w:r>
      <w:r w:rsidR="00267FF5" w:rsidRPr="00267FF5">
        <w:rPr>
          <w:i/>
          <w:iCs/>
        </w:rPr>
        <w:t>Remove this section if no information is collected at this level.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1435"/>
      </w:tblGrid>
      <w:tr w:rsidR="00CD22A5" w:rsidRPr="00C4605E" w14:paraId="14B8DAEB" w14:textId="77777777" w:rsidTr="00267FF5">
        <w:tc>
          <w:tcPr>
            <w:tcW w:w="2537" w:type="dxa"/>
            <w:shd w:val="clear" w:color="auto" w:fill="B6DD97" w:themeFill="accent4" w:themeFillTint="66"/>
          </w:tcPr>
          <w:p w14:paraId="4696EB46" w14:textId="199F977C" w:rsidR="00CD22A5" w:rsidRPr="00C4605E" w:rsidRDefault="00CD22A5" w:rsidP="00CD22A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  <w:r w:rsidRPr="00C460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 be established at Level 4</w:t>
            </w:r>
            <w:r w:rsidRPr="00C4605E">
              <w:rPr>
                <w:b/>
                <w:bCs/>
              </w:rPr>
              <w:t>:</w:t>
            </w:r>
          </w:p>
        </w:tc>
        <w:tc>
          <w:tcPr>
            <w:tcW w:w="11435" w:type="dxa"/>
            <w:shd w:val="clear" w:color="auto" w:fill="FFFFFF" w:themeFill="background1"/>
          </w:tcPr>
          <w:p w14:paraId="26CCAA95" w14:textId="77E90E52" w:rsidR="00CD22A5" w:rsidRPr="00CD22A5" w:rsidRDefault="00CD22A5" w:rsidP="002D18B7">
            <w:pPr>
              <w:spacing w:before="60" w:after="60"/>
            </w:pPr>
          </w:p>
        </w:tc>
      </w:tr>
    </w:tbl>
    <w:p w14:paraId="43196FEC" w14:textId="77777777" w:rsidR="00A87EAD" w:rsidRPr="00CD22A5" w:rsidRDefault="00A87EAD" w:rsidP="00750EB0">
      <w:pPr>
        <w:spacing w:before="60" w:after="60"/>
        <w:rPr>
          <w:sz w:val="12"/>
          <w:szCs w:val="12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4915"/>
        <w:gridCol w:w="8033"/>
      </w:tblGrid>
      <w:tr w:rsidR="00660EF2" w14:paraId="728CDBB0" w14:textId="77777777" w:rsidTr="00267FF5">
        <w:tc>
          <w:tcPr>
            <w:tcW w:w="1024" w:type="dxa"/>
            <w:shd w:val="clear" w:color="auto" w:fill="BFBFBF" w:themeFill="background1" w:themeFillShade="BF"/>
          </w:tcPr>
          <w:p w14:paraId="4F642D48" w14:textId="7B5EAC06" w:rsidR="00E41ABF" w:rsidRPr="00A919FB" w:rsidRDefault="00A919FB" w:rsidP="00750EB0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>Control</w:t>
            </w:r>
            <w:r w:rsidR="00E41ABF" w:rsidRPr="00A919FB">
              <w:rPr>
                <w:b/>
                <w:bCs/>
              </w:rPr>
              <w:t xml:space="preserve"> </w:t>
            </w:r>
          </w:p>
        </w:tc>
        <w:tc>
          <w:tcPr>
            <w:tcW w:w="4915" w:type="dxa"/>
            <w:shd w:val="clear" w:color="auto" w:fill="BFBFBF" w:themeFill="background1" w:themeFillShade="BF"/>
          </w:tcPr>
          <w:p w14:paraId="5129F0EE" w14:textId="16B56E98" w:rsidR="00660EF2" w:rsidRPr="00A919FB" w:rsidRDefault="00A919FB" w:rsidP="00750EB0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Level 4 </w:t>
            </w:r>
            <w:r w:rsidR="00C4605E">
              <w:rPr>
                <w:b/>
                <w:bCs/>
              </w:rPr>
              <w:t>assurance requirement</w:t>
            </w:r>
            <w:r w:rsidRPr="00A919FB">
              <w:rPr>
                <w:b/>
                <w:bCs/>
              </w:rPr>
              <w:t>:</w:t>
            </w:r>
          </w:p>
        </w:tc>
        <w:tc>
          <w:tcPr>
            <w:tcW w:w="8033" w:type="dxa"/>
            <w:shd w:val="clear" w:color="auto" w:fill="BFBFBF" w:themeFill="background1" w:themeFillShade="BF"/>
          </w:tcPr>
          <w:p w14:paraId="510CC921" w14:textId="48504BA3" w:rsidR="00E41ABF" w:rsidRPr="00A919FB" w:rsidRDefault="00CD22A5" w:rsidP="00750EB0">
            <w:pPr>
              <w:spacing w:before="60" w:after="60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Process </w:t>
            </w:r>
            <w:r w:rsidRPr="0095741B">
              <w:rPr>
                <w:rFonts w:cs="Calibri"/>
                <w:color w:val="000000"/>
                <w:sz w:val="22"/>
                <w:szCs w:val="22"/>
              </w:rPr>
              <w:t>– Describe how the control is being met for the level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and information.</w:t>
            </w:r>
          </w:p>
        </w:tc>
      </w:tr>
      <w:tr w:rsidR="00660EF2" w14:paraId="61307E2B" w14:textId="77777777" w:rsidTr="00267FF5">
        <w:tc>
          <w:tcPr>
            <w:tcW w:w="1024" w:type="dxa"/>
            <w:shd w:val="clear" w:color="auto" w:fill="B6DD97" w:themeFill="accent4" w:themeFillTint="66"/>
          </w:tcPr>
          <w:p w14:paraId="20D4F3F0" w14:textId="3DE06E87" w:rsidR="00E41ABF" w:rsidRPr="00532CE7" w:rsidRDefault="00E41ABF" w:rsidP="00750EB0">
            <w:pPr>
              <w:spacing w:before="60" w:after="60"/>
            </w:pPr>
            <w:r w:rsidRPr="00532CE7">
              <w:rPr>
                <w:b/>
                <w:bCs/>
              </w:rPr>
              <w:t>IA3.03</w:t>
            </w:r>
            <w:r w:rsidR="00A919FB" w:rsidRPr="00532CE7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73B5491D" w14:textId="3154EE94" w:rsidR="00660EF2" w:rsidRPr="00532CE7" w:rsidRDefault="00660EF2" w:rsidP="00750EB0">
            <w:pPr>
              <w:spacing w:before="60" w:after="60"/>
              <w:rPr>
                <w:rFonts w:asciiTheme="minorHAnsi" w:hAnsiTheme="minorHAnsi" w:cstheme="minorHAnsi"/>
              </w:rPr>
            </w:pPr>
            <w:r w:rsidRPr="00532CE7">
              <w:rPr>
                <w:rFonts w:asciiTheme="minorHAnsi" w:hAnsiTheme="minorHAnsi" w:cstheme="minorHAnsi"/>
                <w:sz w:val="22"/>
                <w:szCs w:val="22"/>
              </w:rPr>
              <w:t>The RP verifies each piece of information using evidence at the established level of information assurance (IA)</w:t>
            </w:r>
            <w:r w:rsidR="00E727BB" w:rsidRPr="00532C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49F018D" w14:textId="047ABD1A" w:rsidR="00E41ABF" w:rsidRPr="00660EF2" w:rsidRDefault="00A919FB" w:rsidP="00750EB0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532C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RP MUST select evidence that </w:t>
            </w:r>
            <w:r w:rsidRPr="00532CE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is an authoritative source</w:t>
            </w:r>
            <w:r w:rsidRPr="00532C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or has a continuously synchronised link to an authoritative source, such that they are considered equal.</w:t>
            </w:r>
          </w:p>
        </w:tc>
        <w:tc>
          <w:tcPr>
            <w:tcW w:w="8033" w:type="dxa"/>
          </w:tcPr>
          <w:p w14:paraId="030B3D04" w14:textId="402D870E" w:rsidR="00C4605E" w:rsidRPr="00C4605E" w:rsidRDefault="00C4605E" w:rsidP="000B1CA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60EF2" w14:paraId="14A4DF1A" w14:textId="77777777" w:rsidTr="00267FF5">
        <w:tc>
          <w:tcPr>
            <w:tcW w:w="1024" w:type="dxa"/>
            <w:shd w:val="clear" w:color="auto" w:fill="B6DD97" w:themeFill="accent4" w:themeFillTint="66"/>
          </w:tcPr>
          <w:p w14:paraId="1C652EE9" w14:textId="1B8AA6A8" w:rsidR="00E41ABF" w:rsidRPr="00532CE7" w:rsidRDefault="00A919FB" w:rsidP="00750EB0">
            <w:pPr>
              <w:spacing w:before="60" w:after="60"/>
            </w:pPr>
            <w:r w:rsidRPr="00532CE7">
              <w:rPr>
                <w:b/>
                <w:bCs/>
              </w:rPr>
              <w:t>IA4.01</w:t>
            </w:r>
            <w:r w:rsidR="000B1CA0" w:rsidRPr="00532CE7">
              <w:rPr>
                <w:b/>
                <w:bCs/>
              </w:rPr>
              <w:t>a</w:t>
            </w:r>
            <w:r w:rsidRPr="00532CE7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57F73EAA" w14:textId="298C0928" w:rsidR="00E727BB" w:rsidRPr="00532CE7" w:rsidRDefault="00E727BB" w:rsidP="00750EB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32CE7">
              <w:rPr>
                <w:rFonts w:cs="Calibri"/>
                <w:color w:val="000000"/>
                <w:sz w:val="22"/>
                <w:szCs w:val="22"/>
              </w:rPr>
              <w:t>The RP establishes the quality of the credential or database evidence is consistent with the level of information assurance (IA) required:</w:t>
            </w:r>
          </w:p>
          <w:p w14:paraId="70C571B7" w14:textId="1222B144" w:rsidR="00E41ABF" w:rsidRPr="00E727BB" w:rsidRDefault="00A919FB" w:rsidP="00750EB0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532C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RP MUST base quality on the evidence being systematically identified and accessed through a trusted communication channel.</w:t>
            </w:r>
          </w:p>
        </w:tc>
        <w:tc>
          <w:tcPr>
            <w:tcW w:w="8033" w:type="dxa"/>
          </w:tcPr>
          <w:p w14:paraId="61A867D9" w14:textId="53DA73D6" w:rsidR="00C4605E" w:rsidRPr="000B1CA0" w:rsidRDefault="00C4605E" w:rsidP="000B1CA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60EF2" w14:paraId="5B31C3A7" w14:textId="77777777" w:rsidTr="00267FF5">
        <w:tc>
          <w:tcPr>
            <w:tcW w:w="1024" w:type="dxa"/>
            <w:shd w:val="clear" w:color="auto" w:fill="B6DD97" w:themeFill="accent4" w:themeFillTint="66"/>
          </w:tcPr>
          <w:p w14:paraId="140FB82C" w14:textId="31282B5C" w:rsidR="00E41ABF" w:rsidRPr="00532CE7" w:rsidRDefault="00A919FB" w:rsidP="00750EB0">
            <w:pPr>
              <w:spacing w:before="60" w:after="60"/>
            </w:pPr>
            <w:r w:rsidRPr="00532CE7">
              <w:rPr>
                <w:b/>
                <w:bCs/>
              </w:rPr>
              <w:t>IA4.01b</w:t>
            </w:r>
            <w:r w:rsidRPr="00532CE7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587D4FC0" w14:textId="7425E7FE" w:rsidR="00E727BB" w:rsidRPr="00267FF5" w:rsidRDefault="00E727BB" w:rsidP="00750EB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32CE7">
              <w:rPr>
                <w:rFonts w:cs="Calibri"/>
                <w:color w:val="000000"/>
                <w:sz w:val="22"/>
                <w:szCs w:val="22"/>
              </w:rPr>
              <w:t>The RP establishes the quality of the subject or 3</w:t>
            </w:r>
            <w:r w:rsidRPr="00532CE7">
              <w:rPr>
                <w:rFonts w:cs="Calibri"/>
                <w:color w:val="000000"/>
                <w:sz w:val="22"/>
                <w:szCs w:val="22"/>
                <w:vertAlign w:val="superscript"/>
              </w:rPr>
              <w:t>rd</w:t>
            </w:r>
            <w:r w:rsidRPr="00532CE7">
              <w:rPr>
                <w:rFonts w:cs="Calibri"/>
                <w:color w:val="000000"/>
                <w:sz w:val="22"/>
                <w:szCs w:val="22"/>
              </w:rPr>
              <w:t xml:space="preserve"> party statement is consistent with the level of information assurance (IA) required:</w:t>
            </w:r>
          </w:p>
          <w:p w14:paraId="3A192DA7" w14:textId="1BC465AD" w:rsidR="00E41ABF" w:rsidRPr="00E727BB" w:rsidRDefault="00A919FB" w:rsidP="00750EB0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RP MUST base the quality of the statement on a declaration or statutory declaration associated to severe penalties.</w:t>
            </w:r>
          </w:p>
        </w:tc>
        <w:tc>
          <w:tcPr>
            <w:tcW w:w="8033" w:type="dxa"/>
          </w:tcPr>
          <w:p w14:paraId="72F925F3" w14:textId="690975CB" w:rsidR="00C4605E" w:rsidRPr="000B1CA0" w:rsidRDefault="00C4605E" w:rsidP="000B1CA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60EF2" w14:paraId="1FB7C40E" w14:textId="77777777" w:rsidTr="00267FF5">
        <w:tc>
          <w:tcPr>
            <w:tcW w:w="1024" w:type="dxa"/>
            <w:shd w:val="clear" w:color="auto" w:fill="B6DD97" w:themeFill="accent4" w:themeFillTint="66"/>
          </w:tcPr>
          <w:p w14:paraId="1F2BB88F" w14:textId="6D144854" w:rsidR="00E41ABF" w:rsidRPr="00532CE7" w:rsidRDefault="00A919FB" w:rsidP="00750EB0">
            <w:pPr>
              <w:spacing w:before="60" w:after="60"/>
            </w:pPr>
            <w:r w:rsidRPr="00532CE7">
              <w:rPr>
                <w:b/>
                <w:bCs/>
              </w:rPr>
              <w:t>IA4.02a</w:t>
            </w:r>
            <w:r w:rsidRPr="00532CE7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3A1FB5CF" w14:textId="17144C2C" w:rsidR="00E727BB" w:rsidRPr="00267FF5" w:rsidRDefault="00E727BB" w:rsidP="00750EB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32CE7">
              <w:rPr>
                <w:rFonts w:cs="Calibri"/>
                <w:color w:val="000000"/>
                <w:sz w:val="22"/>
                <w:szCs w:val="22"/>
              </w:rPr>
              <w:t>The RP establishes if any evidence has a registered status (such as suspended or revoked), that makes it unusable:</w:t>
            </w:r>
          </w:p>
          <w:p w14:paraId="6B540616" w14:textId="5B0A6DB6" w:rsidR="00E41ABF" w:rsidRPr="00E727BB" w:rsidRDefault="00A919FB" w:rsidP="00750EB0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RP MUST check for registered statuses with evidence issuers or equivalent service providers.</w:t>
            </w:r>
          </w:p>
        </w:tc>
        <w:tc>
          <w:tcPr>
            <w:tcW w:w="8033" w:type="dxa"/>
          </w:tcPr>
          <w:p w14:paraId="117A666B" w14:textId="5EB820AC" w:rsidR="00C4605E" w:rsidRPr="000B1CA0" w:rsidRDefault="00C4605E" w:rsidP="000B1CA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60EF2" w14:paraId="1AA3A55D" w14:textId="77777777" w:rsidTr="00267FF5">
        <w:tc>
          <w:tcPr>
            <w:tcW w:w="1024" w:type="dxa"/>
            <w:shd w:val="clear" w:color="auto" w:fill="B6DD97" w:themeFill="accent4" w:themeFillTint="66"/>
          </w:tcPr>
          <w:p w14:paraId="67E914DD" w14:textId="3E27AB89" w:rsidR="00E41ABF" w:rsidRPr="00532CE7" w:rsidRDefault="00A919FB" w:rsidP="00750EB0">
            <w:pPr>
              <w:spacing w:before="60" w:after="60"/>
            </w:pPr>
            <w:r w:rsidRPr="00532CE7">
              <w:rPr>
                <w:b/>
                <w:bCs/>
              </w:rPr>
              <w:t>IA4.02b</w:t>
            </w:r>
            <w:r w:rsidRPr="00532CE7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71938BA3" w14:textId="219E39E1" w:rsidR="00E727BB" w:rsidRPr="00267FF5" w:rsidRDefault="00E727BB" w:rsidP="00750EB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32CE7">
              <w:rPr>
                <w:rFonts w:cs="Calibri"/>
                <w:color w:val="000000"/>
                <w:sz w:val="22"/>
                <w:szCs w:val="22"/>
              </w:rPr>
              <w:t>The RP establishes if any subject or 3rd party statement has a contradiction, that makes it unusable:</w:t>
            </w:r>
          </w:p>
          <w:p w14:paraId="73D262EF" w14:textId="52646C17" w:rsidR="00E41ABF" w:rsidRPr="00E727BB" w:rsidRDefault="00A919FB" w:rsidP="00750EB0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RP MUST check for contradictory statements.</w:t>
            </w:r>
          </w:p>
        </w:tc>
        <w:tc>
          <w:tcPr>
            <w:tcW w:w="8033" w:type="dxa"/>
          </w:tcPr>
          <w:p w14:paraId="692A664E" w14:textId="6E0E72C5" w:rsidR="00C4605E" w:rsidRPr="000B1CA0" w:rsidRDefault="00C4605E" w:rsidP="000B1CA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727BB" w14:paraId="562DFCC9" w14:textId="77777777" w:rsidTr="00267FF5">
        <w:tc>
          <w:tcPr>
            <w:tcW w:w="1024" w:type="dxa"/>
            <w:shd w:val="clear" w:color="auto" w:fill="B6DD97" w:themeFill="accent4" w:themeFillTint="66"/>
          </w:tcPr>
          <w:p w14:paraId="4A2D22B9" w14:textId="12EC8BB3" w:rsidR="00A919FB" w:rsidRPr="00532CE7" w:rsidRDefault="00A919FB" w:rsidP="00750EB0">
            <w:pPr>
              <w:spacing w:before="60" w:after="60"/>
            </w:pPr>
            <w:r w:rsidRPr="00532CE7">
              <w:rPr>
                <w:b/>
                <w:bCs/>
              </w:rPr>
              <w:t>IA5.01</w:t>
            </w:r>
            <w:r w:rsidRPr="00532CE7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2151C8FE" w14:textId="1F624A45" w:rsidR="00E727BB" w:rsidRPr="00267FF5" w:rsidRDefault="00E727BB" w:rsidP="00750EB0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2CE7">
              <w:rPr>
                <w:rFonts w:cs="Calibri"/>
                <w:color w:val="000000"/>
                <w:sz w:val="22"/>
                <w:szCs w:val="22"/>
              </w:rPr>
              <w:t>The RP applies counter fraud techniques, where possible:</w:t>
            </w:r>
          </w:p>
          <w:p w14:paraId="4099F85C" w14:textId="35B9507E" w:rsidR="00A919FB" w:rsidRPr="00E727BB" w:rsidRDefault="00A919FB" w:rsidP="00750EB0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267FF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The RP MUST apply counter fraud techniques.</w:t>
            </w:r>
          </w:p>
        </w:tc>
        <w:tc>
          <w:tcPr>
            <w:tcW w:w="8033" w:type="dxa"/>
          </w:tcPr>
          <w:p w14:paraId="6DD9C380" w14:textId="6BFAEC8A" w:rsidR="00C4605E" w:rsidRPr="000B1CA0" w:rsidRDefault="00C4605E" w:rsidP="000B1CA0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CC66B57" w14:textId="77777777" w:rsidR="00E727BB" w:rsidRDefault="00E727BB" w:rsidP="00750EB0">
      <w:pPr>
        <w:spacing w:before="60" w:after="60"/>
      </w:pPr>
    </w:p>
    <w:p w14:paraId="794C6C83" w14:textId="77777777" w:rsidR="00267FF5" w:rsidRDefault="00267FF5" w:rsidP="00750EB0">
      <w:pPr>
        <w:spacing w:before="60" w:after="60"/>
      </w:pPr>
    </w:p>
    <w:p w14:paraId="7753841D" w14:textId="4028893A" w:rsidR="00E727BB" w:rsidRDefault="00E727BB" w:rsidP="00E727BB">
      <w:pPr>
        <w:spacing w:before="60" w:after="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Level 3 Assurance </w:t>
      </w:r>
    </w:p>
    <w:p w14:paraId="31B8B164" w14:textId="09CF185B" w:rsidR="00267FF5" w:rsidRPr="00267FF5" w:rsidRDefault="00267FF5" w:rsidP="00267FF5">
      <w:pPr>
        <w:spacing w:before="60" w:after="60"/>
        <w:rPr>
          <w:i/>
          <w:iCs/>
        </w:rPr>
      </w:pPr>
      <w:r w:rsidRPr="00532CE7">
        <w:t xml:space="preserve">The </w:t>
      </w:r>
      <w:r>
        <w:t xml:space="preserve">following controls are for information being established at level 3. </w:t>
      </w:r>
      <w:r w:rsidRPr="00267FF5">
        <w:rPr>
          <w:i/>
          <w:iCs/>
        </w:rPr>
        <w:t>Remove this section if no information is collected at this level.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1435"/>
      </w:tblGrid>
      <w:tr w:rsidR="00E727BB" w:rsidRPr="00C4605E" w14:paraId="621C554B" w14:textId="77777777" w:rsidTr="00267FF5">
        <w:tc>
          <w:tcPr>
            <w:tcW w:w="2537" w:type="dxa"/>
            <w:shd w:val="clear" w:color="auto" w:fill="B6DD97" w:themeFill="accent4" w:themeFillTint="66"/>
          </w:tcPr>
          <w:p w14:paraId="58FFBB3C" w14:textId="272CDE31" w:rsidR="00E727BB" w:rsidRPr="00C4605E" w:rsidRDefault="00E727BB" w:rsidP="002D1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  <w:r w:rsidRPr="00C460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 be established at Level 3</w:t>
            </w:r>
            <w:r w:rsidRPr="00C4605E">
              <w:rPr>
                <w:b/>
                <w:bCs/>
              </w:rPr>
              <w:t>:</w:t>
            </w:r>
          </w:p>
        </w:tc>
        <w:tc>
          <w:tcPr>
            <w:tcW w:w="11435" w:type="dxa"/>
            <w:shd w:val="clear" w:color="auto" w:fill="FFFFFF" w:themeFill="background1"/>
          </w:tcPr>
          <w:p w14:paraId="65BEC1C3" w14:textId="77777777" w:rsidR="00E727BB" w:rsidRPr="00CD22A5" w:rsidRDefault="00E727BB" w:rsidP="002D18B7">
            <w:pPr>
              <w:spacing w:before="60" w:after="60"/>
            </w:pPr>
          </w:p>
        </w:tc>
      </w:tr>
    </w:tbl>
    <w:p w14:paraId="7400F6F5" w14:textId="77777777" w:rsidR="00E727BB" w:rsidRPr="00CD22A5" w:rsidRDefault="00E727BB" w:rsidP="00E727BB">
      <w:pPr>
        <w:spacing w:before="60" w:after="60"/>
        <w:rPr>
          <w:sz w:val="12"/>
          <w:szCs w:val="12"/>
        </w:rPr>
      </w:pPr>
    </w:p>
    <w:tbl>
      <w:tblPr>
        <w:tblStyle w:val="TableGridLigh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4"/>
        <w:gridCol w:w="4915"/>
        <w:gridCol w:w="8033"/>
      </w:tblGrid>
      <w:tr w:rsidR="00E727BB" w14:paraId="61897E03" w14:textId="77777777" w:rsidTr="00267FF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0F179A" w14:textId="66F22AF4" w:rsidR="00E727BB" w:rsidRPr="00A919FB" w:rsidRDefault="00E727BB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Control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095FDD" w14:textId="711BABB3" w:rsidR="00E727BB" w:rsidRPr="00A919FB" w:rsidRDefault="00E727BB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Level </w:t>
            </w:r>
            <w:r>
              <w:rPr>
                <w:b/>
                <w:bCs/>
              </w:rPr>
              <w:t>3</w:t>
            </w:r>
            <w:r w:rsidRPr="00A919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assurance requirement</w:t>
            </w:r>
            <w:r w:rsidRPr="00A919FB">
              <w:rPr>
                <w:b/>
                <w:bCs/>
              </w:rPr>
              <w:t>: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F70DC" w14:textId="77777777" w:rsidR="00E727BB" w:rsidRPr="00A919FB" w:rsidRDefault="00E727BB" w:rsidP="002D18B7">
            <w:pPr>
              <w:spacing w:before="60" w:after="60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Process </w:t>
            </w:r>
            <w:r w:rsidRPr="0095741B">
              <w:rPr>
                <w:rFonts w:cs="Calibri"/>
                <w:color w:val="000000"/>
                <w:sz w:val="22"/>
                <w:szCs w:val="22"/>
              </w:rPr>
              <w:t>– Describe how the control is being met for the level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and information.</w:t>
            </w:r>
          </w:p>
        </w:tc>
      </w:tr>
      <w:tr w:rsidR="00E727BB" w14:paraId="24CBA31A" w14:textId="77777777" w:rsidTr="00267FF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97" w:themeFill="accent4" w:themeFillTint="66"/>
          </w:tcPr>
          <w:p w14:paraId="72B42DFA" w14:textId="77777777" w:rsidR="00E727BB" w:rsidRPr="00532CE7" w:rsidRDefault="00E727BB" w:rsidP="002D18B7">
            <w:pPr>
              <w:spacing w:before="60" w:after="60"/>
            </w:pPr>
            <w:r w:rsidRPr="00532CE7">
              <w:rPr>
                <w:b/>
                <w:bCs/>
              </w:rPr>
              <w:t>IA3.03</w:t>
            </w:r>
            <w:r w:rsidRPr="00532CE7"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B773" w14:textId="77777777" w:rsidR="00E727BB" w:rsidRPr="00267FF5" w:rsidRDefault="00E727BB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sz w:val="22"/>
                <w:szCs w:val="22"/>
              </w:rPr>
              <w:t>The RP verifies each piece of information using evidence at the established level of information assurance (IA):</w:t>
            </w:r>
          </w:p>
          <w:p w14:paraId="1E0E7259" w14:textId="31634191" w:rsidR="00E727BB" w:rsidRPr="00267FF5" w:rsidRDefault="00E727BB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RP MUST select evidence that </w:t>
            </w:r>
            <w:r w:rsidRPr="00267FF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is a copy</w:t>
            </w: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an authoritative source, at a minimum.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352" w14:textId="77777777" w:rsidR="00E727BB" w:rsidRPr="00C4605E" w:rsidRDefault="00E727BB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727BB" w14:paraId="7805E76E" w14:textId="77777777" w:rsidTr="00267FF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97" w:themeFill="accent4" w:themeFillTint="66"/>
          </w:tcPr>
          <w:p w14:paraId="333CECC5" w14:textId="77777777" w:rsidR="00E727BB" w:rsidRPr="00532CE7" w:rsidRDefault="00E727BB" w:rsidP="002D18B7">
            <w:pPr>
              <w:spacing w:before="60" w:after="60"/>
            </w:pPr>
            <w:r w:rsidRPr="00532CE7">
              <w:rPr>
                <w:b/>
                <w:bCs/>
              </w:rPr>
              <w:t>IA4.01a</w:t>
            </w:r>
            <w:r w:rsidRPr="00532CE7"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109E" w14:textId="77777777" w:rsidR="00E727BB" w:rsidRPr="00267FF5" w:rsidRDefault="00E727BB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establishes the quality of the credential or database evidence is consistent with the level of information assurance (IA) required:</w:t>
            </w:r>
          </w:p>
          <w:p w14:paraId="0B0E4914" w14:textId="3EF82F3D" w:rsidR="00E727BB" w:rsidRPr="00267FF5" w:rsidRDefault="00E727BB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RP MUST base quality on the evidence being manually identified and/or include physical security features that require proprietary knowledge to be able to reproduce it.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946" w14:textId="77777777" w:rsidR="00E727BB" w:rsidRPr="000B1CA0" w:rsidRDefault="00E727BB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727BB" w14:paraId="2B42CE39" w14:textId="77777777" w:rsidTr="00267FF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97" w:themeFill="accent4" w:themeFillTint="66"/>
          </w:tcPr>
          <w:p w14:paraId="158C6179" w14:textId="77777777" w:rsidR="00E727BB" w:rsidRPr="00532CE7" w:rsidRDefault="00E727BB" w:rsidP="002D18B7">
            <w:pPr>
              <w:spacing w:before="60" w:after="60"/>
            </w:pPr>
            <w:r w:rsidRPr="00532CE7">
              <w:rPr>
                <w:b/>
                <w:bCs/>
              </w:rPr>
              <w:lastRenderedPageBreak/>
              <w:t>IA4.01b</w:t>
            </w:r>
            <w:r w:rsidRPr="00532CE7"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11D5" w14:textId="77777777" w:rsidR="00E727BB" w:rsidRPr="00267FF5" w:rsidRDefault="00E727BB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establishes the quality of the subject or 3</w:t>
            </w:r>
            <w:r w:rsidRPr="00267FF5">
              <w:rPr>
                <w:rFonts w:cs="Calibri"/>
                <w:color w:val="000000"/>
                <w:sz w:val="22"/>
                <w:szCs w:val="22"/>
                <w:vertAlign w:val="superscript"/>
              </w:rPr>
              <w:t>rd</w:t>
            </w:r>
            <w:r w:rsidRPr="00267FF5">
              <w:rPr>
                <w:rFonts w:cs="Calibri"/>
                <w:color w:val="000000"/>
                <w:sz w:val="22"/>
                <w:szCs w:val="22"/>
              </w:rPr>
              <w:t xml:space="preserve"> party statement is consistent with the level of information assurance (IA) required:</w:t>
            </w:r>
          </w:p>
          <w:p w14:paraId="76ACFF07" w14:textId="5469B391" w:rsidR="00E727BB" w:rsidRPr="00267FF5" w:rsidRDefault="00E727BB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RP MUST base the quality of the statement on a declaration or statutory declaration carrying some penalties.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9E6" w14:textId="77777777" w:rsidR="00E727BB" w:rsidRPr="000B1CA0" w:rsidRDefault="00E727BB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727BB" w14:paraId="74BE18D4" w14:textId="77777777" w:rsidTr="00267FF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97" w:themeFill="accent4" w:themeFillTint="66"/>
          </w:tcPr>
          <w:p w14:paraId="3CEE293D" w14:textId="77777777" w:rsidR="00E727BB" w:rsidRPr="00532CE7" w:rsidRDefault="00E727BB" w:rsidP="002D18B7">
            <w:pPr>
              <w:spacing w:before="60" w:after="60"/>
            </w:pPr>
            <w:r w:rsidRPr="00532CE7">
              <w:rPr>
                <w:b/>
                <w:bCs/>
              </w:rPr>
              <w:t>IA4.02a</w:t>
            </w:r>
            <w:r w:rsidRPr="00532CE7"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DC69" w14:textId="77777777" w:rsidR="00E727BB" w:rsidRPr="00267FF5" w:rsidRDefault="00E727BB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establishes if any evidence has a registered status (such as suspended or revoked), that makes it unusable:</w:t>
            </w:r>
          </w:p>
          <w:p w14:paraId="7704540D" w14:textId="48E4AB09" w:rsidR="00E727BB" w:rsidRPr="00267FF5" w:rsidRDefault="00E727BB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RP SHOULD check for registered statuses with evidence issuers or equivalent service providers.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17E" w14:textId="77777777" w:rsidR="00E727BB" w:rsidRPr="000B1CA0" w:rsidRDefault="00E727BB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727BB" w14:paraId="7135F3B1" w14:textId="77777777" w:rsidTr="00267FF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97" w:themeFill="accent4" w:themeFillTint="66"/>
          </w:tcPr>
          <w:p w14:paraId="3BCB792C" w14:textId="77777777" w:rsidR="00E727BB" w:rsidRPr="00532CE7" w:rsidRDefault="00E727BB" w:rsidP="002D18B7">
            <w:pPr>
              <w:spacing w:before="60" w:after="60"/>
            </w:pPr>
            <w:r w:rsidRPr="00532CE7">
              <w:rPr>
                <w:b/>
                <w:bCs/>
              </w:rPr>
              <w:t>IA4.02b</w:t>
            </w:r>
            <w:r w:rsidRPr="00532CE7"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6614" w14:textId="77777777" w:rsidR="00E727BB" w:rsidRPr="00267FF5" w:rsidRDefault="00E727BB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establishes if any subject or 3rd party statement has a contradiction, that makes it unusable:</w:t>
            </w:r>
          </w:p>
          <w:p w14:paraId="45FCBF9E" w14:textId="0E281D4E" w:rsidR="00E727BB" w:rsidRPr="00267FF5" w:rsidRDefault="00E727BB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RP SHOULD check for contradictory statements.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CA3" w14:textId="77777777" w:rsidR="00E727BB" w:rsidRPr="000B1CA0" w:rsidRDefault="00E727BB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727BB" w14:paraId="0187CD5A" w14:textId="77777777" w:rsidTr="00267FF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97" w:themeFill="accent4" w:themeFillTint="66"/>
          </w:tcPr>
          <w:p w14:paraId="3DD2BC45" w14:textId="77777777" w:rsidR="00E727BB" w:rsidRPr="00532CE7" w:rsidRDefault="00E727BB" w:rsidP="002D18B7">
            <w:pPr>
              <w:spacing w:before="60" w:after="60"/>
            </w:pPr>
            <w:r w:rsidRPr="00532CE7">
              <w:rPr>
                <w:b/>
                <w:bCs/>
              </w:rPr>
              <w:t>IA5.01</w:t>
            </w:r>
            <w:r w:rsidRPr="00532CE7"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7D5B" w14:textId="77777777" w:rsidR="00E727BB" w:rsidRPr="00267FF5" w:rsidRDefault="00E727BB" w:rsidP="002D18B7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applies counter fraud techniques, where possible:</w:t>
            </w:r>
          </w:p>
          <w:p w14:paraId="470EE12D" w14:textId="508B3A6B" w:rsidR="00E727BB" w:rsidRPr="00267FF5" w:rsidRDefault="00E727BB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The RP SHOULD apply counter fraud techniques.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6260" w14:textId="77777777" w:rsidR="00E727BB" w:rsidRPr="000B1CA0" w:rsidRDefault="00E727BB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3E7E9C03" w14:textId="77777777" w:rsidR="00E727BB" w:rsidRDefault="00E727BB" w:rsidP="00750EB0">
      <w:pPr>
        <w:spacing w:before="60" w:after="60"/>
      </w:pPr>
    </w:p>
    <w:p w14:paraId="2C3A76C8" w14:textId="77777777" w:rsidR="00267FF5" w:rsidRDefault="00267FF5" w:rsidP="00750EB0">
      <w:pPr>
        <w:spacing w:before="60" w:after="60"/>
      </w:pPr>
    </w:p>
    <w:p w14:paraId="539CC49C" w14:textId="6812F1D2" w:rsidR="00E727BB" w:rsidRDefault="00E727BB" w:rsidP="00E727BB">
      <w:pPr>
        <w:spacing w:before="60" w:after="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Level 2 Assurance </w:t>
      </w:r>
    </w:p>
    <w:p w14:paraId="402F8836" w14:textId="017A036A" w:rsidR="00E727BB" w:rsidRPr="00267FF5" w:rsidRDefault="00267FF5" w:rsidP="00E727BB">
      <w:pPr>
        <w:spacing w:before="60" w:after="60"/>
        <w:rPr>
          <w:i/>
          <w:iCs/>
        </w:rPr>
      </w:pPr>
      <w:r w:rsidRPr="00532CE7">
        <w:t xml:space="preserve">The </w:t>
      </w:r>
      <w:r>
        <w:t xml:space="preserve">following controls are for information being established at level 2. </w:t>
      </w:r>
      <w:r w:rsidRPr="00267FF5">
        <w:rPr>
          <w:i/>
          <w:iCs/>
        </w:rPr>
        <w:t>Remove this section if no information is collected at this level.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1435"/>
      </w:tblGrid>
      <w:tr w:rsidR="00E727BB" w:rsidRPr="00C4605E" w14:paraId="4AA931B5" w14:textId="77777777" w:rsidTr="00267FF5">
        <w:tc>
          <w:tcPr>
            <w:tcW w:w="2537" w:type="dxa"/>
            <w:shd w:val="clear" w:color="auto" w:fill="B6DD97" w:themeFill="accent4" w:themeFillTint="66"/>
          </w:tcPr>
          <w:p w14:paraId="7A895CE6" w14:textId="564EC6D0" w:rsidR="00E727BB" w:rsidRPr="00C4605E" w:rsidRDefault="00E727BB" w:rsidP="002D1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  <w:r w:rsidRPr="00C460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to be established at Level </w:t>
            </w:r>
            <w:r w:rsidR="00C71EBC">
              <w:rPr>
                <w:b/>
                <w:bCs/>
              </w:rPr>
              <w:t>2</w:t>
            </w:r>
            <w:r w:rsidRPr="00C4605E">
              <w:rPr>
                <w:b/>
                <w:bCs/>
              </w:rPr>
              <w:t>:</w:t>
            </w:r>
          </w:p>
        </w:tc>
        <w:tc>
          <w:tcPr>
            <w:tcW w:w="11435" w:type="dxa"/>
            <w:shd w:val="clear" w:color="auto" w:fill="FFFFFF" w:themeFill="background1"/>
          </w:tcPr>
          <w:p w14:paraId="02BDE93B" w14:textId="77777777" w:rsidR="00E727BB" w:rsidRPr="00CD22A5" w:rsidRDefault="00E727BB" w:rsidP="002D18B7">
            <w:pPr>
              <w:spacing w:before="60" w:after="60"/>
            </w:pPr>
          </w:p>
        </w:tc>
      </w:tr>
    </w:tbl>
    <w:p w14:paraId="57E4CC37" w14:textId="77777777" w:rsidR="00E727BB" w:rsidRPr="00CD22A5" w:rsidRDefault="00E727BB" w:rsidP="00E727BB">
      <w:pPr>
        <w:spacing w:before="60" w:after="60"/>
        <w:rPr>
          <w:sz w:val="12"/>
          <w:szCs w:val="12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4915"/>
        <w:gridCol w:w="8033"/>
      </w:tblGrid>
      <w:tr w:rsidR="00E727BB" w14:paraId="32A7BF96" w14:textId="77777777" w:rsidTr="00267FF5">
        <w:tc>
          <w:tcPr>
            <w:tcW w:w="1024" w:type="dxa"/>
            <w:shd w:val="clear" w:color="auto" w:fill="BFBFBF" w:themeFill="background1" w:themeFillShade="BF"/>
          </w:tcPr>
          <w:p w14:paraId="7F7B3431" w14:textId="5A28B69A" w:rsidR="00E727BB" w:rsidRPr="00A919FB" w:rsidRDefault="00E727BB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Control </w:t>
            </w:r>
          </w:p>
        </w:tc>
        <w:tc>
          <w:tcPr>
            <w:tcW w:w="4915" w:type="dxa"/>
            <w:shd w:val="clear" w:color="auto" w:fill="BFBFBF" w:themeFill="background1" w:themeFillShade="BF"/>
          </w:tcPr>
          <w:p w14:paraId="348E3051" w14:textId="37B829E7" w:rsidR="00E727BB" w:rsidRPr="00A919FB" w:rsidRDefault="00E727BB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Level </w:t>
            </w:r>
            <w:r w:rsidR="00C71EBC">
              <w:rPr>
                <w:b/>
                <w:bCs/>
              </w:rPr>
              <w:t>2</w:t>
            </w:r>
            <w:r w:rsidRPr="00A919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assurance requirement</w:t>
            </w:r>
            <w:r w:rsidRPr="00A919FB">
              <w:rPr>
                <w:b/>
                <w:bCs/>
              </w:rPr>
              <w:t>:</w:t>
            </w:r>
          </w:p>
        </w:tc>
        <w:tc>
          <w:tcPr>
            <w:tcW w:w="8033" w:type="dxa"/>
            <w:shd w:val="clear" w:color="auto" w:fill="BFBFBF" w:themeFill="background1" w:themeFillShade="BF"/>
          </w:tcPr>
          <w:p w14:paraId="4DE05849" w14:textId="77777777" w:rsidR="00E727BB" w:rsidRPr="00A919FB" w:rsidRDefault="00E727BB" w:rsidP="002D18B7">
            <w:pPr>
              <w:spacing w:before="60" w:after="60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Process </w:t>
            </w:r>
            <w:r w:rsidRPr="0095741B">
              <w:rPr>
                <w:rFonts w:cs="Calibri"/>
                <w:color w:val="000000"/>
                <w:sz w:val="22"/>
                <w:szCs w:val="22"/>
              </w:rPr>
              <w:t>– Describe how the control is being met for the level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and information.</w:t>
            </w:r>
          </w:p>
        </w:tc>
      </w:tr>
      <w:tr w:rsidR="00E727BB" w14:paraId="7526C8C9" w14:textId="77777777" w:rsidTr="00267FF5">
        <w:tc>
          <w:tcPr>
            <w:tcW w:w="1024" w:type="dxa"/>
            <w:shd w:val="clear" w:color="auto" w:fill="B6DD97" w:themeFill="accent4" w:themeFillTint="66"/>
          </w:tcPr>
          <w:p w14:paraId="686DB9E0" w14:textId="77777777" w:rsidR="00E727BB" w:rsidRPr="00532CE7" w:rsidRDefault="00E727BB" w:rsidP="002D18B7">
            <w:pPr>
              <w:spacing w:before="60" w:after="60"/>
            </w:pPr>
            <w:r w:rsidRPr="00532CE7">
              <w:rPr>
                <w:b/>
                <w:bCs/>
              </w:rPr>
              <w:t>IA3.03</w:t>
            </w:r>
            <w:r w:rsidRPr="00532CE7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5480C527" w14:textId="77777777" w:rsidR="00E727BB" w:rsidRPr="00267FF5" w:rsidRDefault="00E727BB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sz w:val="22"/>
                <w:szCs w:val="22"/>
              </w:rPr>
              <w:t>The RP verifies each piece of information using evidence at the established level of information assurance (IA):</w:t>
            </w:r>
          </w:p>
          <w:p w14:paraId="6B184FE4" w14:textId="57E7F541" w:rsidR="00E727BB" w:rsidRPr="00267FF5" w:rsidRDefault="00C71EBC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RP SHOULD select evidence that has at least </w:t>
            </w:r>
            <w:r w:rsidRPr="00267FF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referenced a copy</w:t>
            </w: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an authoritative source as part of their creation.</w:t>
            </w:r>
          </w:p>
        </w:tc>
        <w:tc>
          <w:tcPr>
            <w:tcW w:w="8033" w:type="dxa"/>
          </w:tcPr>
          <w:p w14:paraId="1EBDDF28" w14:textId="77777777" w:rsidR="00E727BB" w:rsidRPr="00C4605E" w:rsidRDefault="00E727BB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727BB" w14:paraId="66CF0973" w14:textId="77777777" w:rsidTr="00267FF5">
        <w:tc>
          <w:tcPr>
            <w:tcW w:w="1024" w:type="dxa"/>
            <w:shd w:val="clear" w:color="auto" w:fill="B6DD97" w:themeFill="accent4" w:themeFillTint="66"/>
          </w:tcPr>
          <w:p w14:paraId="6BF1BD41" w14:textId="77777777" w:rsidR="00E727BB" w:rsidRPr="00532CE7" w:rsidRDefault="00E727BB" w:rsidP="002D18B7">
            <w:pPr>
              <w:spacing w:before="60" w:after="60"/>
            </w:pPr>
            <w:r w:rsidRPr="00532CE7">
              <w:rPr>
                <w:b/>
                <w:bCs/>
              </w:rPr>
              <w:t>IA4.01a</w:t>
            </w:r>
            <w:r w:rsidRPr="00532CE7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33F658BB" w14:textId="77777777" w:rsidR="00E727BB" w:rsidRPr="00267FF5" w:rsidRDefault="00E727BB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establishes the quality of the credential or database evidence is consistent with the level of information assurance (IA) required:</w:t>
            </w:r>
          </w:p>
          <w:p w14:paraId="0CB6C9FD" w14:textId="072E2DED" w:rsidR="00E727BB" w:rsidRPr="00267FF5" w:rsidRDefault="00C71EBC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RP MUST take the evidence at ‘face value’.</w:t>
            </w:r>
          </w:p>
        </w:tc>
        <w:tc>
          <w:tcPr>
            <w:tcW w:w="8033" w:type="dxa"/>
          </w:tcPr>
          <w:p w14:paraId="5B6FB065" w14:textId="77777777" w:rsidR="00E727BB" w:rsidRPr="000B1CA0" w:rsidRDefault="00E727BB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727BB" w14:paraId="7741B0CB" w14:textId="77777777" w:rsidTr="00267FF5">
        <w:tc>
          <w:tcPr>
            <w:tcW w:w="1024" w:type="dxa"/>
            <w:shd w:val="clear" w:color="auto" w:fill="B6DD97" w:themeFill="accent4" w:themeFillTint="66"/>
          </w:tcPr>
          <w:p w14:paraId="2FAA7D29" w14:textId="77777777" w:rsidR="00E727BB" w:rsidRPr="00532CE7" w:rsidRDefault="00E727BB" w:rsidP="002D18B7">
            <w:pPr>
              <w:spacing w:before="60" w:after="60"/>
            </w:pPr>
            <w:r w:rsidRPr="00532CE7">
              <w:rPr>
                <w:b/>
                <w:bCs/>
              </w:rPr>
              <w:t>IA4.01b</w:t>
            </w:r>
            <w:r w:rsidRPr="00532CE7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3A905574" w14:textId="77777777" w:rsidR="00E727BB" w:rsidRPr="00267FF5" w:rsidRDefault="00E727BB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establishes the quality of the subject or 3</w:t>
            </w:r>
            <w:r w:rsidRPr="00267FF5">
              <w:rPr>
                <w:rFonts w:cs="Calibri"/>
                <w:color w:val="000000"/>
                <w:sz w:val="22"/>
                <w:szCs w:val="22"/>
                <w:vertAlign w:val="superscript"/>
              </w:rPr>
              <w:t>rd</w:t>
            </w:r>
            <w:r w:rsidRPr="00267FF5">
              <w:rPr>
                <w:rFonts w:cs="Calibri"/>
                <w:color w:val="000000"/>
                <w:sz w:val="22"/>
                <w:szCs w:val="22"/>
              </w:rPr>
              <w:t xml:space="preserve"> party statement is consistent with the level of information assurance (IA) required:</w:t>
            </w:r>
          </w:p>
          <w:p w14:paraId="4E2B0886" w14:textId="176E8F1A" w:rsidR="00E727BB" w:rsidRPr="00267FF5" w:rsidRDefault="00C71EBC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RP MUST ensure the statement maker is aware of the importance of the information being correct.</w:t>
            </w:r>
          </w:p>
        </w:tc>
        <w:tc>
          <w:tcPr>
            <w:tcW w:w="8033" w:type="dxa"/>
          </w:tcPr>
          <w:p w14:paraId="63F2DE29" w14:textId="77777777" w:rsidR="00E727BB" w:rsidRPr="000B1CA0" w:rsidRDefault="00E727BB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7D30945" w14:textId="77777777" w:rsidR="00E727BB" w:rsidRDefault="00E727BB" w:rsidP="00750EB0">
      <w:pPr>
        <w:spacing w:before="60" w:after="60"/>
      </w:pPr>
    </w:p>
    <w:p w14:paraId="4154D004" w14:textId="77777777" w:rsidR="00267FF5" w:rsidRDefault="00267FF5" w:rsidP="00750EB0">
      <w:pPr>
        <w:spacing w:before="60" w:after="60"/>
      </w:pPr>
    </w:p>
    <w:p w14:paraId="34A6B1E0" w14:textId="3AEA8D25" w:rsidR="00C71EBC" w:rsidRDefault="00C71EBC" w:rsidP="00C71EBC">
      <w:pPr>
        <w:spacing w:before="60" w:after="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Level 1 Assurance </w:t>
      </w:r>
    </w:p>
    <w:p w14:paraId="7A02B164" w14:textId="54511312" w:rsidR="00C71EBC" w:rsidRPr="00267FF5" w:rsidRDefault="00267FF5" w:rsidP="00C71EBC">
      <w:pPr>
        <w:spacing w:before="60" w:after="60"/>
        <w:rPr>
          <w:i/>
          <w:iCs/>
        </w:rPr>
      </w:pPr>
      <w:r w:rsidRPr="00532CE7">
        <w:t xml:space="preserve">The </w:t>
      </w:r>
      <w:r>
        <w:t xml:space="preserve">following controls are for information being established at level 1. </w:t>
      </w:r>
      <w:r w:rsidRPr="00267FF5">
        <w:rPr>
          <w:i/>
          <w:iCs/>
        </w:rPr>
        <w:t>Remove this section if no information is collected at this level.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1435"/>
      </w:tblGrid>
      <w:tr w:rsidR="00C71EBC" w:rsidRPr="00C4605E" w14:paraId="155D2A19" w14:textId="77777777" w:rsidTr="00267FF5">
        <w:tc>
          <w:tcPr>
            <w:tcW w:w="2537" w:type="dxa"/>
            <w:shd w:val="clear" w:color="auto" w:fill="B6DD97" w:themeFill="accent4" w:themeFillTint="66"/>
          </w:tcPr>
          <w:p w14:paraId="545C536C" w14:textId="483A4208" w:rsidR="00C71EBC" w:rsidRPr="00C4605E" w:rsidRDefault="00C71EBC" w:rsidP="002D1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  <w:r w:rsidRPr="00C460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 be established at Level 1</w:t>
            </w:r>
            <w:r w:rsidRPr="00C4605E">
              <w:rPr>
                <w:b/>
                <w:bCs/>
              </w:rPr>
              <w:t>:</w:t>
            </w:r>
          </w:p>
        </w:tc>
        <w:tc>
          <w:tcPr>
            <w:tcW w:w="11435" w:type="dxa"/>
            <w:shd w:val="clear" w:color="auto" w:fill="FFFFFF" w:themeFill="background1"/>
          </w:tcPr>
          <w:p w14:paraId="74F92714" w14:textId="77777777" w:rsidR="00C71EBC" w:rsidRPr="00CD22A5" w:rsidRDefault="00C71EBC" w:rsidP="002D18B7">
            <w:pPr>
              <w:spacing w:before="60" w:after="60"/>
            </w:pPr>
          </w:p>
        </w:tc>
      </w:tr>
    </w:tbl>
    <w:p w14:paraId="3224B010" w14:textId="77777777" w:rsidR="00C71EBC" w:rsidRPr="00CD22A5" w:rsidRDefault="00C71EBC" w:rsidP="00C71EBC">
      <w:pPr>
        <w:spacing w:before="60" w:after="60"/>
        <w:rPr>
          <w:sz w:val="12"/>
          <w:szCs w:val="12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4915"/>
        <w:gridCol w:w="8033"/>
      </w:tblGrid>
      <w:tr w:rsidR="00C71EBC" w14:paraId="089EC64F" w14:textId="77777777" w:rsidTr="00267FF5">
        <w:tc>
          <w:tcPr>
            <w:tcW w:w="1024" w:type="dxa"/>
            <w:shd w:val="clear" w:color="auto" w:fill="BFBFBF" w:themeFill="background1" w:themeFillShade="BF"/>
          </w:tcPr>
          <w:p w14:paraId="44832B61" w14:textId="50A4B7B7" w:rsidR="00C71EBC" w:rsidRPr="00A919FB" w:rsidRDefault="00C71EBC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Control </w:t>
            </w:r>
          </w:p>
        </w:tc>
        <w:tc>
          <w:tcPr>
            <w:tcW w:w="4915" w:type="dxa"/>
            <w:shd w:val="clear" w:color="auto" w:fill="BFBFBF" w:themeFill="background1" w:themeFillShade="BF"/>
          </w:tcPr>
          <w:p w14:paraId="772412B5" w14:textId="79FF9084" w:rsidR="00C71EBC" w:rsidRPr="00A919FB" w:rsidRDefault="00C71EBC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Level </w:t>
            </w:r>
            <w:r>
              <w:rPr>
                <w:b/>
                <w:bCs/>
              </w:rPr>
              <w:t>1</w:t>
            </w:r>
            <w:r w:rsidRPr="00A919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assurance requirement</w:t>
            </w:r>
            <w:r w:rsidRPr="00A919FB">
              <w:rPr>
                <w:b/>
                <w:bCs/>
              </w:rPr>
              <w:t>:</w:t>
            </w:r>
          </w:p>
        </w:tc>
        <w:tc>
          <w:tcPr>
            <w:tcW w:w="8033" w:type="dxa"/>
            <w:shd w:val="clear" w:color="auto" w:fill="BFBFBF" w:themeFill="background1" w:themeFillShade="BF"/>
          </w:tcPr>
          <w:p w14:paraId="3DEEAE3A" w14:textId="77777777" w:rsidR="00C71EBC" w:rsidRPr="00A919FB" w:rsidRDefault="00C71EBC" w:rsidP="002D18B7">
            <w:pPr>
              <w:spacing w:before="60" w:after="60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Process </w:t>
            </w:r>
            <w:r w:rsidRPr="0095741B">
              <w:rPr>
                <w:rFonts w:cs="Calibri"/>
                <w:color w:val="000000"/>
                <w:sz w:val="22"/>
                <w:szCs w:val="22"/>
              </w:rPr>
              <w:t>– Describe how the control is being met for the level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and information.</w:t>
            </w:r>
          </w:p>
        </w:tc>
      </w:tr>
      <w:tr w:rsidR="00C71EBC" w14:paraId="122079FB" w14:textId="77777777" w:rsidTr="00267FF5">
        <w:tc>
          <w:tcPr>
            <w:tcW w:w="1024" w:type="dxa"/>
            <w:shd w:val="clear" w:color="auto" w:fill="B6DD97" w:themeFill="accent4" w:themeFillTint="66"/>
          </w:tcPr>
          <w:p w14:paraId="4E2A7301" w14:textId="77777777" w:rsidR="00C71EBC" w:rsidRPr="00532CE7" w:rsidRDefault="00C71EBC" w:rsidP="002D18B7">
            <w:pPr>
              <w:spacing w:before="60" w:after="60"/>
            </w:pPr>
            <w:r w:rsidRPr="00532CE7">
              <w:rPr>
                <w:b/>
                <w:bCs/>
              </w:rPr>
              <w:t>IA3.03</w:t>
            </w:r>
            <w:r w:rsidRPr="00532CE7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4D8AD0F1" w14:textId="77777777" w:rsidR="00C71EBC" w:rsidRPr="00267FF5" w:rsidRDefault="00C71EBC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sz w:val="22"/>
                <w:szCs w:val="22"/>
              </w:rPr>
              <w:t>The RP verifies each piece of information using evidence at the established level of information assurance (IA):</w:t>
            </w:r>
          </w:p>
          <w:p w14:paraId="617E96C0" w14:textId="0BEA3BB9" w:rsidR="00C71EBC" w:rsidRPr="00267FF5" w:rsidRDefault="00C71EBC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RP SHOULD use the entity as the evidence.</w:t>
            </w:r>
          </w:p>
        </w:tc>
        <w:tc>
          <w:tcPr>
            <w:tcW w:w="8033" w:type="dxa"/>
          </w:tcPr>
          <w:p w14:paraId="506A1E7D" w14:textId="77777777" w:rsidR="00C71EBC" w:rsidRPr="00C4605E" w:rsidRDefault="00C71EBC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71EBC" w14:paraId="3A191638" w14:textId="77777777" w:rsidTr="00267FF5">
        <w:tc>
          <w:tcPr>
            <w:tcW w:w="1024" w:type="dxa"/>
            <w:shd w:val="clear" w:color="auto" w:fill="B6DD97" w:themeFill="accent4" w:themeFillTint="66"/>
          </w:tcPr>
          <w:p w14:paraId="02F43A20" w14:textId="77777777" w:rsidR="00C71EBC" w:rsidRPr="00532CE7" w:rsidRDefault="00C71EBC" w:rsidP="002D18B7">
            <w:pPr>
              <w:spacing w:before="60" w:after="60"/>
            </w:pPr>
            <w:r w:rsidRPr="00532CE7">
              <w:rPr>
                <w:b/>
                <w:bCs/>
              </w:rPr>
              <w:t>IA4.01a</w:t>
            </w:r>
            <w:r w:rsidRPr="00532CE7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6E6689FB" w14:textId="77777777" w:rsidR="00C71EBC" w:rsidRPr="00267FF5" w:rsidRDefault="00C71EBC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establishes the quality of the credential or database evidence is consistent with the level of information assurance (IA) required:</w:t>
            </w:r>
          </w:p>
          <w:p w14:paraId="6EC85067" w14:textId="518E5284" w:rsidR="00C71EBC" w:rsidRPr="00267FF5" w:rsidRDefault="00C71EBC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RP MUST take the evidence at ‘face value’.</w:t>
            </w:r>
          </w:p>
        </w:tc>
        <w:tc>
          <w:tcPr>
            <w:tcW w:w="8033" w:type="dxa"/>
          </w:tcPr>
          <w:p w14:paraId="15C177AE" w14:textId="77777777" w:rsidR="00C71EBC" w:rsidRPr="000B1CA0" w:rsidRDefault="00C71EBC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71EBC" w14:paraId="4519CB33" w14:textId="77777777" w:rsidTr="00267FF5">
        <w:tc>
          <w:tcPr>
            <w:tcW w:w="1024" w:type="dxa"/>
            <w:shd w:val="clear" w:color="auto" w:fill="B6DD97" w:themeFill="accent4" w:themeFillTint="66"/>
          </w:tcPr>
          <w:p w14:paraId="6F762B2C" w14:textId="77777777" w:rsidR="00C71EBC" w:rsidRPr="00532CE7" w:rsidRDefault="00C71EBC" w:rsidP="002D18B7">
            <w:pPr>
              <w:spacing w:before="60" w:after="60"/>
            </w:pPr>
            <w:r w:rsidRPr="00532CE7">
              <w:rPr>
                <w:b/>
                <w:bCs/>
              </w:rPr>
              <w:t>IA4.01b</w:t>
            </w:r>
            <w:r w:rsidRPr="00532CE7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2363261B" w14:textId="77777777" w:rsidR="00C71EBC" w:rsidRPr="00267FF5" w:rsidRDefault="00C71EBC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establishes the quality of the subject or 3</w:t>
            </w:r>
            <w:r w:rsidRPr="00267FF5">
              <w:rPr>
                <w:rFonts w:cs="Calibri"/>
                <w:color w:val="000000"/>
                <w:sz w:val="22"/>
                <w:szCs w:val="22"/>
                <w:vertAlign w:val="superscript"/>
              </w:rPr>
              <w:t>rd</w:t>
            </w:r>
            <w:r w:rsidRPr="00267FF5">
              <w:rPr>
                <w:rFonts w:cs="Calibri"/>
                <w:color w:val="000000"/>
                <w:sz w:val="22"/>
                <w:szCs w:val="22"/>
              </w:rPr>
              <w:t xml:space="preserve"> party statement is consistent with the level of information assurance (IA) required:</w:t>
            </w:r>
          </w:p>
          <w:p w14:paraId="2DB99BAC" w14:textId="2A57BB90" w:rsidR="00C71EBC" w:rsidRPr="00267FF5" w:rsidRDefault="00C71EBC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RP MUST take the evidence at ‘face value’.</w:t>
            </w:r>
          </w:p>
        </w:tc>
        <w:tc>
          <w:tcPr>
            <w:tcW w:w="8033" w:type="dxa"/>
          </w:tcPr>
          <w:p w14:paraId="4495E25C" w14:textId="77777777" w:rsidR="00C71EBC" w:rsidRPr="000B1CA0" w:rsidRDefault="00C71EBC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CDF5948" w14:textId="77777777" w:rsidR="00E727BB" w:rsidRDefault="00E727BB" w:rsidP="00750EB0">
      <w:pPr>
        <w:spacing w:before="60" w:after="60"/>
      </w:pPr>
    </w:p>
    <w:p w14:paraId="249D7026" w14:textId="77777777" w:rsidR="00C71EBC" w:rsidRDefault="00C71EBC" w:rsidP="00750EB0">
      <w:pPr>
        <w:spacing w:before="60" w:after="60"/>
      </w:pPr>
    </w:p>
    <w:p w14:paraId="5FDD9171" w14:textId="77777777" w:rsidR="00934134" w:rsidRDefault="00934134">
      <w:pPr>
        <w:keepLines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A7E4023" w14:textId="7AC12CB8" w:rsidR="00C71EBC" w:rsidRPr="00C71EBC" w:rsidRDefault="00C71EBC" w:rsidP="00C71EBC">
      <w:pPr>
        <w:spacing w:before="60" w:after="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Binding</w:t>
      </w:r>
      <w:r w:rsidRPr="00C71EBC">
        <w:rPr>
          <w:b/>
          <w:bCs/>
          <w:sz w:val="32"/>
          <w:szCs w:val="32"/>
        </w:rPr>
        <w:t xml:space="preserve"> Assurance Standard</w:t>
      </w:r>
    </w:p>
    <w:p w14:paraId="586F7B65" w14:textId="77777777" w:rsidR="00C71EBC" w:rsidRDefault="00C71EBC" w:rsidP="00C71EBC">
      <w:pPr>
        <w:spacing w:before="60" w:after="60"/>
      </w:pPr>
    </w:p>
    <w:p w14:paraId="47DDB51F" w14:textId="77777777" w:rsidR="00C71EBC" w:rsidRDefault="00C71EBC" w:rsidP="00C71EBC">
      <w:pPr>
        <w:spacing w:before="60" w:after="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Level 4 Assurance </w:t>
      </w:r>
    </w:p>
    <w:p w14:paraId="1F7A4187" w14:textId="0C3A9E3E" w:rsidR="00C71EBC" w:rsidRPr="00267FF5" w:rsidRDefault="00267FF5" w:rsidP="00C71EBC">
      <w:pPr>
        <w:spacing w:before="60" w:after="60"/>
        <w:rPr>
          <w:i/>
          <w:iCs/>
        </w:rPr>
      </w:pPr>
      <w:r w:rsidRPr="00532CE7">
        <w:t xml:space="preserve">The </w:t>
      </w:r>
      <w:r>
        <w:t xml:space="preserve">following controls are for information being bound at level 4. </w:t>
      </w:r>
      <w:r w:rsidRPr="00267FF5">
        <w:rPr>
          <w:i/>
          <w:iCs/>
        </w:rPr>
        <w:t>Remove this section if no information is collected at this level.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1435"/>
      </w:tblGrid>
      <w:tr w:rsidR="00C71EBC" w:rsidRPr="00C4605E" w14:paraId="41BCBFF6" w14:textId="77777777" w:rsidTr="00267FF5">
        <w:tc>
          <w:tcPr>
            <w:tcW w:w="2537" w:type="dxa"/>
            <w:shd w:val="clear" w:color="auto" w:fill="8BC4DD" w:themeFill="text2" w:themeFillTint="66"/>
          </w:tcPr>
          <w:p w14:paraId="303094A9" w14:textId="5B2FB7A2" w:rsidR="00C71EBC" w:rsidRPr="00C4605E" w:rsidRDefault="00C71EBC" w:rsidP="00267FF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  <w:r w:rsidRPr="00C460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to be </w:t>
            </w:r>
            <w:r w:rsidR="00532CE7">
              <w:rPr>
                <w:b/>
                <w:bCs/>
              </w:rPr>
              <w:t>bound</w:t>
            </w:r>
            <w:r>
              <w:rPr>
                <w:b/>
                <w:bCs/>
              </w:rPr>
              <w:t xml:space="preserve"> at Level 4</w:t>
            </w:r>
            <w:r w:rsidRPr="00C4605E">
              <w:rPr>
                <w:b/>
                <w:bCs/>
              </w:rPr>
              <w:t>:</w:t>
            </w:r>
          </w:p>
        </w:tc>
        <w:tc>
          <w:tcPr>
            <w:tcW w:w="11435" w:type="dxa"/>
            <w:shd w:val="clear" w:color="auto" w:fill="FFFFFF" w:themeFill="background1"/>
          </w:tcPr>
          <w:p w14:paraId="52C3EF36" w14:textId="77777777" w:rsidR="00C71EBC" w:rsidRPr="00CD22A5" w:rsidRDefault="00C71EBC" w:rsidP="00267FF5">
            <w:pPr>
              <w:spacing w:before="60" w:after="60"/>
            </w:pPr>
          </w:p>
        </w:tc>
      </w:tr>
    </w:tbl>
    <w:p w14:paraId="011D15F1" w14:textId="77777777" w:rsidR="00C71EBC" w:rsidRPr="00CD22A5" w:rsidRDefault="00C71EBC" w:rsidP="00C71EBC">
      <w:pPr>
        <w:spacing w:before="60" w:after="60"/>
        <w:rPr>
          <w:sz w:val="12"/>
          <w:szCs w:val="12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4915"/>
        <w:gridCol w:w="8033"/>
      </w:tblGrid>
      <w:tr w:rsidR="00C71EBC" w14:paraId="1FA9DF26" w14:textId="77777777" w:rsidTr="00267FF5">
        <w:tc>
          <w:tcPr>
            <w:tcW w:w="1024" w:type="dxa"/>
            <w:shd w:val="clear" w:color="auto" w:fill="BFBFBF" w:themeFill="background1" w:themeFillShade="BF"/>
          </w:tcPr>
          <w:p w14:paraId="53DF5C4C" w14:textId="41F419A0" w:rsidR="00C71EBC" w:rsidRPr="00A919FB" w:rsidRDefault="00C71EBC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Control </w:t>
            </w:r>
          </w:p>
        </w:tc>
        <w:tc>
          <w:tcPr>
            <w:tcW w:w="4915" w:type="dxa"/>
            <w:shd w:val="clear" w:color="auto" w:fill="BFBFBF" w:themeFill="background1" w:themeFillShade="BF"/>
          </w:tcPr>
          <w:p w14:paraId="3AE4ADB9" w14:textId="77777777" w:rsidR="00C71EBC" w:rsidRPr="00A919FB" w:rsidRDefault="00C71EBC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Level 4 </w:t>
            </w:r>
            <w:r>
              <w:rPr>
                <w:b/>
                <w:bCs/>
              </w:rPr>
              <w:t>assurance requirement</w:t>
            </w:r>
            <w:r w:rsidRPr="00A919FB">
              <w:rPr>
                <w:b/>
                <w:bCs/>
              </w:rPr>
              <w:t>:</w:t>
            </w:r>
          </w:p>
        </w:tc>
        <w:tc>
          <w:tcPr>
            <w:tcW w:w="8033" w:type="dxa"/>
            <w:shd w:val="clear" w:color="auto" w:fill="BFBFBF" w:themeFill="background1" w:themeFillShade="BF"/>
          </w:tcPr>
          <w:p w14:paraId="71E9568A" w14:textId="77777777" w:rsidR="00C71EBC" w:rsidRPr="00A919FB" w:rsidRDefault="00C71EBC" w:rsidP="002D18B7">
            <w:pPr>
              <w:spacing w:before="60" w:after="60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Process </w:t>
            </w:r>
            <w:r w:rsidRPr="0095741B">
              <w:rPr>
                <w:rFonts w:cs="Calibri"/>
                <w:color w:val="000000"/>
                <w:sz w:val="22"/>
                <w:szCs w:val="22"/>
              </w:rPr>
              <w:t>– Describe how the control is being met for the level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and information.</w:t>
            </w:r>
          </w:p>
        </w:tc>
      </w:tr>
      <w:tr w:rsidR="00C71EBC" w14:paraId="3001C075" w14:textId="77777777" w:rsidTr="00267FF5">
        <w:tc>
          <w:tcPr>
            <w:tcW w:w="1024" w:type="dxa"/>
            <w:shd w:val="clear" w:color="auto" w:fill="8BC4DD" w:themeFill="text2" w:themeFillTint="66"/>
          </w:tcPr>
          <w:p w14:paraId="52E287C0" w14:textId="2BE74B07" w:rsidR="00C71EBC" w:rsidRPr="00267FF5" w:rsidRDefault="00C71EBC" w:rsidP="002D18B7">
            <w:pPr>
              <w:spacing w:before="60" w:after="60"/>
            </w:pPr>
            <w:r w:rsidRPr="00267FF5">
              <w:rPr>
                <w:b/>
                <w:bCs/>
              </w:rPr>
              <w:t>BA3.02</w:t>
            </w:r>
            <w:r w:rsidRPr="00267FF5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283B1571" w14:textId="77777777" w:rsidR="00C71EBC" w:rsidRPr="00267FF5" w:rsidRDefault="00C71EBC" w:rsidP="002D18B7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 xml:space="preserve">The RP binds each piece of information at the established level of binding assurance (BA) required, using the following binding factor types: </w:t>
            </w:r>
            <w:r w:rsidRPr="00267FF5">
              <w:rPr>
                <w:rFonts w:cs="Calibri"/>
                <w:color w:val="000000"/>
                <w:sz w:val="22"/>
                <w:szCs w:val="22"/>
              </w:rPr>
              <w:br/>
              <w:t>• knowledge factors that are not publicly known, easily determined or predictable;</w:t>
            </w:r>
            <w:r w:rsidRPr="00267FF5">
              <w:rPr>
                <w:rFonts w:cs="Calibri"/>
                <w:color w:val="000000"/>
                <w:sz w:val="22"/>
                <w:szCs w:val="22"/>
              </w:rPr>
              <w:br/>
              <w:t xml:space="preserve">• possession factors that contain enough features to assess as genuine; </w:t>
            </w:r>
            <w:r w:rsidRPr="00267FF5">
              <w:rPr>
                <w:rFonts w:cs="Calibri"/>
                <w:color w:val="000000"/>
                <w:sz w:val="22"/>
                <w:szCs w:val="22"/>
              </w:rPr>
              <w:br/>
              <w:t>• biometric factors with appropriate measures to detect spoofing attempts (e.g. recordings, masks, makeup, prosthetics etc.)</w:t>
            </w:r>
          </w:p>
          <w:p w14:paraId="31D34F7C" w14:textId="555449AA" w:rsidR="00C71EBC" w:rsidRPr="00267FF5" w:rsidRDefault="00C71EBC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cs="Calibri"/>
                <w:i/>
                <w:iCs/>
                <w:color w:val="000000"/>
                <w:sz w:val="22"/>
                <w:szCs w:val="22"/>
              </w:rPr>
              <w:t>The RP MUST use a biometric factor compliant with controls AA9.04, AA9.05 and AA10.01 with either of the knowledge or possession binding factor types; or an existing Authenticator or Credential of equal assurance level.</w:t>
            </w:r>
          </w:p>
        </w:tc>
        <w:tc>
          <w:tcPr>
            <w:tcW w:w="8033" w:type="dxa"/>
          </w:tcPr>
          <w:p w14:paraId="129D1A2C" w14:textId="77777777" w:rsidR="00C71EBC" w:rsidRPr="00C4605E" w:rsidRDefault="00C71EBC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71EBC" w14:paraId="22497782" w14:textId="77777777" w:rsidTr="00267FF5">
        <w:tc>
          <w:tcPr>
            <w:tcW w:w="1024" w:type="dxa"/>
            <w:shd w:val="clear" w:color="auto" w:fill="8BC4DD" w:themeFill="text2" w:themeFillTint="66"/>
          </w:tcPr>
          <w:p w14:paraId="4E41245E" w14:textId="0A21F95A" w:rsidR="00C71EBC" w:rsidRPr="00267FF5" w:rsidRDefault="00C71EBC" w:rsidP="002D18B7">
            <w:pPr>
              <w:spacing w:before="60" w:after="60"/>
            </w:pPr>
            <w:r w:rsidRPr="00267FF5">
              <w:rPr>
                <w:b/>
                <w:bCs/>
              </w:rPr>
              <w:t>BA5.01</w:t>
            </w:r>
            <w:r w:rsidRPr="00267FF5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341CF826" w14:textId="2BD7F09A" w:rsidR="00C71EBC" w:rsidRPr="00267FF5" w:rsidRDefault="00C71EBC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retests Entity Binding at least once every 5 years to ensure it remains consistent with the level of binding assurance (BA) required:</w:t>
            </w:r>
          </w:p>
          <w:p w14:paraId="5668A704" w14:textId="002A1944" w:rsidR="00C71EBC" w:rsidRPr="00267FF5" w:rsidRDefault="00C71EBC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i/>
                <w:iCs/>
                <w:sz w:val="22"/>
                <w:szCs w:val="22"/>
              </w:rPr>
              <w:t>The RP MUST carry out this control unless authentication events involve a biometric factor</w:t>
            </w:r>
            <w:r w:rsidRPr="00267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033" w:type="dxa"/>
          </w:tcPr>
          <w:p w14:paraId="07DC1CCC" w14:textId="77777777" w:rsidR="00C71EBC" w:rsidRPr="000B1CA0" w:rsidRDefault="00C71EBC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71EBC" w14:paraId="16F7FCBA" w14:textId="77777777" w:rsidTr="00267FF5">
        <w:tc>
          <w:tcPr>
            <w:tcW w:w="1024" w:type="dxa"/>
            <w:shd w:val="clear" w:color="auto" w:fill="8BC4DD" w:themeFill="text2" w:themeFillTint="66"/>
          </w:tcPr>
          <w:p w14:paraId="2E135AEE" w14:textId="5F5CB541" w:rsidR="00C71EBC" w:rsidRPr="00267FF5" w:rsidRDefault="00C71EBC" w:rsidP="002D18B7">
            <w:pPr>
              <w:spacing w:before="60" w:after="60"/>
            </w:pPr>
            <w:r w:rsidRPr="00267FF5">
              <w:rPr>
                <w:b/>
                <w:bCs/>
              </w:rPr>
              <w:t>BA5.02</w:t>
            </w:r>
            <w:r w:rsidRPr="00267FF5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37941662" w14:textId="06918A3C" w:rsidR="00C71EBC" w:rsidRPr="00267FF5" w:rsidRDefault="00C71EBC" w:rsidP="002D18B7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applies counter fraud techniques, where possible:</w:t>
            </w:r>
          </w:p>
          <w:p w14:paraId="472B70BD" w14:textId="401DDA50" w:rsidR="00C71EBC" w:rsidRPr="00267FF5" w:rsidRDefault="00C71EBC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The RP MUST apply counter fraud techniques.</w:t>
            </w:r>
          </w:p>
        </w:tc>
        <w:tc>
          <w:tcPr>
            <w:tcW w:w="8033" w:type="dxa"/>
          </w:tcPr>
          <w:p w14:paraId="6890D2E8" w14:textId="77777777" w:rsidR="00C71EBC" w:rsidRPr="000B1CA0" w:rsidRDefault="00C71EBC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2B9A257C" w14:textId="77777777" w:rsidR="00E727BB" w:rsidRDefault="00E727BB" w:rsidP="00750EB0">
      <w:pPr>
        <w:spacing w:before="60" w:after="60"/>
      </w:pPr>
    </w:p>
    <w:p w14:paraId="512B6ECC" w14:textId="77777777" w:rsidR="00267FF5" w:rsidRDefault="00267FF5" w:rsidP="00750EB0">
      <w:pPr>
        <w:spacing w:before="60" w:after="60"/>
      </w:pPr>
    </w:p>
    <w:p w14:paraId="7BF86588" w14:textId="47BBC17B" w:rsidR="00C71EBC" w:rsidRDefault="00C71EBC" w:rsidP="00C71EBC">
      <w:pPr>
        <w:spacing w:before="60" w:after="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Level 3 Assurance </w:t>
      </w:r>
    </w:p>
    <w:p w14:paraId="035C0F3E" w14:textId="5B8307A9" w:rsidR="00C71EBC" w:rsidRPr="00267FF5" w:rsidRDefault="00267FF5" w:rsidP="00C71EBC">
      <w:pPr>
        <w:spacing w:before="60" w:after="60"/>
        <w:rPr>
          <w:i/>
          <w:iCs/>
        </w:rPr>
      </w:pPr>
      <w:r w:rsidRPr="00532CE7">
        <w:t xml:space="preserve">The </w:t>
      </w:r>
      <w:r>
        <w:t xml:space="preserve">following controls are for information being bound at level 3. </w:t>
      </w:r>
      <w:r w:rsidRPr="00267FF5">
        <w:rPr>
          <w:i/>
          <w:iCs/>
        </w:rPr>
        <w:t>Remove this section if no information is collected at this level.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1435"/>
      </w:tblGrid>
      <w:tr w:rsidR="00C71EBC" w:rsidRPr="00C4605E" w14:paraId="443A3374" w14:textId="77777777" w:rsidTr="00267FF5">
        <w:tc>
          <w:tcPr>
            <w:tcW w:w="2537" w:type="dxa"/>
            <w:shd w:val="clear" w:color="auto" w:fill="8BC4DD" w:themeFill="text2" w:themeFillTint="66"/>
          </w:tcPr>
          <w:p w14:paraId="7DC1624F" w14:textId="7B93B566" w:rsidR="00C71EBC" w:rsidRPr="00C4605E" w:rsidRDefault="00C71EBC" w:rsidP="002D1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  <w:r w:rsidRPr="00C460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 be established at Level 3</w:t>
            </w:r>
            <w:r w:rsidRPr="00C4605E">
              <w:rPr>
                <w:b/>
                <w:bCs/>
              </w:rPr>
              <w:t>:</w:t>
            </w:r>
          </w:p>
        </w:tc>
        <w:tc>
          <w:tcPr>
            <w:tcW w:w="11435" w:type="dxa"/>
            <w:shd w:val="clear" w:color="auto" w:fill="FFFFFF" w:themeFill="background1"/>
          </w:tcPr>
          <w:p w14:paraId="7EE57804" w14:textId="77777777" w:rsidR="00C71EBC" w:rsidRPr="00CD22A5" w:rsidRDefault="00C71EBC" w:rsidP="002D18B7">
            <w:pPr>
              <w:spacing w:before="60" w:after="60"/>
            </w:pPr>
          </w:p>
        </w:tc>
      </w:tr>
    </w:tbl>
    <w:p w14:paraId="07D4C8AE" w14:textId="77777777" w:rsidR="00C71EBC" w:rsidRPr="00CD22A5" w:rsidRDefault="00C71EBC" w:rsidP="00C71EBC">
      <w:pPr>
        <w:spacing w:before="60" w:after="60"/>
        <w:rPr>
          <w:sz w:val="12"/>
          <w:szCs w:val="12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4915"/>
        <w:gridCol w:w="8033"/>
      </w:tblGrid>
      <w:tr w:rsidR="00C71EBC" w14:paraId="7C1A6AA8" w14:textId="77777777" w:rsidTr="00267FF5">
        <w:tc>
          <w:tcPr>
            <w:tcW w:w="1024" w:type="dxa"/>
            <w:shd w:val="clear" w:color="auto" w:fill="BFBFBF" w:themeFill="background1" w:themeFillShade="BF"/>
          </w:tcPr>
          <w:p w14:paraId="09235F08" w14:textId="4C87E7EA" w:rsidR="00C71EBC" w:rsidRPr="00A919FB" w:rsidRDefault="00C71EBC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Control </w:t>
            </w:r>
          </w:p>
        </w:tc>
        <w:tc>
          <w:tcPr>
            <w:tcW w:w="4915" w:type="dxa"/>
            <w:shd w:val="clear" w:color="auto" w:fill="BFBFBF" w:themeFill="background1" w:themeFillShade="BF"/>
          </w:tcPr>
          <w:p w14:paraId="2D0162A4" w14:textId="07552B88" w:rsidR="00C71EBC" w:rsidRPr="00A919FB" w:rsidRDefault="00C71EBC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Level </w:t>
            </w:r>
            <w:r>
              <w:rPr>
                <w:b/>
                <w:bCs/>
              </w:rPr>
              <w:t>3</w:t>
            </w:r>
            <w:r w:rsidRPr="00A919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assurance requirement</w:t>
            </w:r>
            <w:r w:rsidRPr="00A919FB">
              <w:rPr>
                <w:b/>
                <w:bCs/>
              </w:rPr>
              <w:t>:</w:t>
            </w:r>
          </w:p>
        </w:tc>
        <w:tc>
          <w:tcPr>
            <w:tcW w:w="8033" w:type="dxa"/>
            <w:shd w:val="clear" w:color="auto" w:fill="BFBFBF" w:themeFill="background1" w:themeFillShade="BF"/>
          </w:tcPr>
          <w:p w14:paraId="2931F1EA" w14:textId="77777777" w:rsidR="00C71EBC" w:rsidRPr="00A919FB" w:rsidRDefault="00C71EBC" w:rsidP="002D18B7">
            <w:pPr>
              <w:spacing w:before="60" w:after="60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Process </w:t>
            </w:r>
            <w:r w:rsidRPr="0095741B">
              <w:rPr>
                <w:rFonts w:cs="Calibri"/>
                <w:color w:val="000000"/>
                <w:sz w:val="22"/>
                <w:szCs w:val="22"/>
              </w:rPr>
              <w:t>– Describe how the control is being met for the level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and information.</w:t>
            </w:r>
          </w:p>
        </w:tc>
      </w:tr>
      <w:tr w:rsidR="00C71EBC" w14:paraId="00A8E5C6" w14:textId="77777777" w:rsidTr="00267FF5">
        <w:tc>
          <w:tcPr>
            <w:tcW w:w="1024" w:type="dxa"/>
            <w:shd w:val="clear" w:color="auto" w:fill="8BC4DD" w:themeFill="text2" w:themeFillTint="66"/>
          </w:tcPr>
          <w:p w14:paraId="1C7AA845" w14:textId="77777777" w:rsidR="00C71EBC" w:rsidRPr="00267FF5" w:rsidRDefault="00C71EBC" w:rsidP="002D18B7">
            <w:pPr>
              <w:spacing w:before="60" w:after="60"/>
            </w:pPr>
            <w:r w:rsidRPr="00267FF5">
              <w:rPr>
                <w:b/>
                <w:bCs/>
              </w:rPr>
              <w:t>BA3.02</w:t>
            </w:r>
            <w:r w:rsidRPr="00267FF5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28960EA6" w14:textId="77777777" w:rsidR="00C71EBC" w:rsidRPr="00267FF5" w:rsidRDefault="00C71EBC" w:rsidP="002D18B7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 xml:space="preserve">The RP binds each piece of information at the established level of binding assurance (BA) required, using the following binding factor types: </w:t>
            </w:r>
            <w:r w:rsidRPr="00267FF5">
              <w:rPr>
                <w:rFonts w:cs="Calibri"/>
                <w:color w:val="000000"/>
                <w:sz w:val="22"/>
                <w:szCs w:val="22"/>
              </w:rPr>
              <w:br/>
              <w:t>• knowledge factors that are not publicly known, easily determined or predictable;</w:t>
            </w:r>
            <w:r w:rsidRPr="00267FF5">
              <w:rPr>
                <w:rFonts w:cs="Calibri"/>
                <w:color w:val="000000"/>
                <w:sz w:val="22"/>
                <w:szCs w:val="22"/>
              </w:rPr>
              <w:br/>
              <w:t xml:space="preserve">• possession factors that contain enough features to assess as genuine; </w:t>
            </w:r>
            <w:r w:rsidRPr="00267FF5">
              <w:rPr>
                <w:rFonts w:cs="Calibri"/>
                <w:color w:val="000000"/>
                <w:sz w:val="22"/>
                <w:szCs w:val="22"/>
              </w:rPr>
              <w:br/>
              <w:t>• biometric factors with appropriate measures to detect spoofing attempts (e.g. recordings, masks, makeup, prosthetics etc.)</w:t>
            </w:r>
          </w:p>
          <w:p w14:paraId="1FBCB6E5" w14:textId="787D94A7" w:rsidR="00C71EBC" w:rsidRPr="00267FF5" w:rsidRDefault="00C71EBC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cs="Calibri"/>
                <w:i/>
                <w:iCs/>
                <w:color w:val="000000"/>
                <w:sz w:val="22"/>
                <w:szCs w:val="22"/>
              </w:rPr>
              <w:t>The RP MUST use a minimum of 2 of the binding factor types or an existing Authenticator or Credential of equal or greater assurance level.</w:t>
            </w:r>
          </w:p>
        </w:tc>
        <w:tc>
          <w:tcPr>
            <w:tcW w:w="8033" w:type="dxa"/>
          </w:tcPr>
          <w:p w14:paraId="25C138B3" w14:textId="77777777" w:rsidR="00C71EBC" w:rsidRPr="00C4605E" w:rsidRDefault="00C71EBC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71EBC" w14:paraId="509B51B3" w14:textId="77777777" w:rsidTr="00267FF5">
        <w:tc>
          <w:tcPr>
            <w:tcW w:w="1024" w:type="dxa"/>
            <w:shd w:val="clear" w:color="auto" w:fill="8BC4DD" w:themeFill="text2" w:themeFillTint="66"/>
          </w:tcPr>
          <w:p w14:paraId="6A839FFD" w14:textId="77777777" w:rsidR="00C71EBC" w:rsidRPr="00267FF5" w:rsidRDefault="00C71EBC" w:rsidP="002D18B7">
            <w:pPr>
              <w:spacing w:before="60" w:after="60"/>
            </w:pPr>
            <w:r w:rsidRPr="00267FF5">
              <w:rPr>
                <w:b/>
                <w:bCs/>
              </w:rPr>
              <w:t>BA5.01</w:t>
            </w:r>
            <w:r w:rsidRPr="00267FF5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569D9C8E" w14:textId="77777777" w:rsidR="00C71EBC" w:rsidRPr="00267FF5" w:rsidRDefault="00C71EBC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retests Entity Binding at least once every 5 years to ensure it remains consistent with the level of binding assurance (BA) required:</w:t>
            </w:r>
          </w:p>
          <w:p w14:paraId="778BCB40" w14:textId="6B47340A" w:rsidR="00C71EBC" w:rsidRPr="00267FF5" w:rsidRDefault="00C71EBC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cs="Calibri"/>
                <w:i/>
                <w:iCs/>
                <w:color w:val="000000"/>
                <w:sz w:val="22"/>
                <w:szCs w:val="22"/>
              </w:rPr>
              <w:t>The RP MUST carry out this control unless authentication events involve a biometric factor.</w:t>
            </w:r>
          </w:p>
        </w:tc>
        <w:tc>
          <w:tcPr>
            <w:tcW w:w="8033" w:type="dxa"/>
          </w:tcPr>
          <w:p w14:paraId="49014405" w14:textId="77777777" w:rsidR="00C71EBC" w:rsidRPr="000B1CA0" w:rsidRDefault="00C71EBC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71EBC" w14:paraId="2E32C060" w14:textId="77777777" w:rsidTr="00267FF5">
        <w:tc>
          <w:tcPr>
            <w:tcW w:w="1024" w:type="dxa"/>
            <w:shd w:val="clear" w:color="auto" w:fill="8BC4DD" w:themeFill="text2" w:themeFillTint="66"/>
          </w:tcPr>
          <w:p w14:paraId="719A30B7" w14:textId="77777777" w:rsidR="00C71EBC" w:rsidRPr="00267FF5" w:rsidRDefault="00C71EBC" w:rsidP="002D18B7">
            <w:pPr>
              <w:spacing w:before="60" w:after="60"/>
            </w:pPr>
            <w:r w:rsidRPr="00267FF5">
              <w:rPr>
                <w:b/>
                <w:bCs/>
              </w:rPr>
              <w:t>BA5.02</w:t>
            </w:r>
            <w:r w:rsidRPr="00267FF5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434BE3E0" w14:textId="77777777" w:rsidR="00C71EBC" w:rsidRPr="00267FF5" w:rsidRDefault="00C71EBC" w:rsidP="002D18B7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applies counter fraud techniques, where possible:</w:t>
            </w:r>
          </w:p>
          <w:p w14:paraId="5171EAE8" w14:textId="1F6921FC" w:rsidR="00C71EBC" w:rsidRPr="00267FF5" w:rsidRDefault="00934134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The RP SHOULD apply counter fraud techniques.</w:t>
            </w:r>
          </w:p>
        </w:tc>
        <w:tc>
          <w:tcPr>
            <w:tcW w:w="8033" w:type="dxa"/>
          </w:tcPr>
          <w:p w14:paraId="1A4D9AA7" w14:textId="77777777" w:rsidR="00C71EBC" w:rsidRPr="000B1CA0" w:rsidRDefault="00C71EBC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60F39718" w14:textId="77777777" w:rsidR="00C71EBC" w:rsidRDefault="00C71EBC" w:rsidP="00750EB0">
      <w:pPr>
        <w:spacing w:before="60" w:after="60"/>
      </w:pPr>
    </w:p>
    <w:p w14:paraId="3394D613" w14:textId="77777777" w:rsidR="00267FF5" w:rsidRDefault="00267FF5" w:rsidP="00750EB0">
      <w:pPr>
        <w:spacing w:before="60" w:after="60"/>
      </w:pPr>
    </w:p>
    <w:p w14:paraId="6C9395D0" w14:textId="408BC654" w:rsidR="00934134" w:rsidRDefault="00934134" w:rsidP="00934134">
      <w:pPr>
        <w:spacing w:before="60" w:after="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Level 2 Assurance </w:t>
      </w:r>
    </w:p>
    <w:p w14:paraId="74E74FE9" w14:textId="24B1F5A9" w:rsidR="00934134" w:rsidRPr="00267FF5" w:rsidRDefault="00267FF5" w:rsidP="00934134">
      <w:pPr>
        <w:spacing w:before="60" w:after="60"/>
        <w:rPr>
          <w:i/>
          <w:iCs/>
        </w:rPr>
      </w:pPr>
      <w:r w:rsidRPr="00532CE7">
        <w:t xml:space="preserve">The </w:t>
      </w:r>
      <w:r>
        <w:t xml:space="preserve">following controls are for information being bound at level 2. </w:t>
      </w:r>
      <w:r w:rsidRPr="00267FF5">
        <w:rPr>
          <w:i/>
          <w:iCs/>
        </w:rPr>
        <w:t>Remove this section if no information is collected at this level.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1435"/>
      </w:tblGrid>
      <w:tr w:rsidR="00934134" w:rsidRPr="00C4605E" w14:paraId="41054DB5" w14:textId="77777777" w:rsidTr="00267FF5">
        <w:tc>
          <w:tcPr>
            <w:tcW w:w="2537" w:type="dxa"/>
            <w:shd w:val="clear" w:color="auto" w:fill="8BC4DD" w:themeFill="text2" w:themeFillTint="66"/>
          </w:tcPr>
          <w:p w14:paraId="68F18784" w14:textId="550C81E6" w:rsidR="00934134" w:rsidRPr="00C4605E" w:rsidRDefault="00934134" w:rsidP="002D1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  <w:r w:rsidRPr="00C460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 be established at Level 2</w:t>
            </w:r>
            <w:r w:rsidRPr="00C4605E">
              <w:rPr>
                <w:b/>
                <w:bCs/>
              </w:rPr>
              <w:t>:</w:t>
            </w:r>
          </w:p>
        </w:tc>
        <w:tc>
          <w:tcPr>
            <w:tcW w:w="11435" w:type="dxa"/>
            <w:shd w:val="clear" w:color="auto" w:fill="FFFFFF" w:themeFill="background1"/>
          </w:tcPr>
          <w:p w14:paraId="14E8C61F" w14:textId="77777777" w:rsidR="00934134" w:rsidRPr="00CD22A5" w:rsidRDefault="00934134" w:rsidP="002D18B7">
            <w:pPr>
              <w:spacing w:before="60" w:after="60"/>
            </w:pPr>
          </w:p>
        </w:tc>
      </w:tr>
    </w:tbl>
    <w:p w14:paraId="0382E64F" w14:textId="77777777" w:rsidR="00934134" w:rsidRPr="00CD22A5" w:rsidRDefault="00934134" w:rsidP="00934134">
      <w:pPr>
        <w:spacing w:before="60" w:after="60"/>
        <w:rPr>
          <w:sz w:val="12"/>
          <w:szCs w:val="12"/>
        </w:rPr>
      </w:pPr>
    </w:p>
    <w:tbl>
      <w:tblPr>
        <w:tblStyle w:val="TableGridLigh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4"/>
        <w:gridCol w:w="4915"/>
        <w:gridCol w:w="8033"/>
      </w:tblGrid>
      <w:tr w:rsidR="00934134" w14:paraId="4DCD8C47" w14:textId="77777777" w:rsidTr="00267FF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CA1819" w14:textId="14D8DF37" w:rsidR="00934134" w:rsidRPr="00A919FB" w:rsidRDefault="00934134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Control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0B6827" w14:textId="4477524F" w:rsidR="00934134" w:rsidRPr="00A919FB" w:rsidRDefault="00934134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Level </w:t>
            </w:r>
            <w:r>
              <w:rPr>
                <w:b/>
                <w:bCs/>
              </w:rPr>
              <w:t>2</w:t>
            </w:r>
            <w:r w:rsidRPr="00A919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assurance requirement</w:t>
            </w:r>
            <w:r w:rsidRPr="00A919FB">
              <w:rPr>
                <w:b/>
                <w:bCs/>
              </w:rPr>
              <w:t>: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A75751" w14:textId="77777777" w:rsidR="00934134" w:rsidRPr="00A919FB" w:rsidRDefault="00934134" w:rsidP="002D18B7">
            <w:pPr>
              <w:spacing w:before="60" w:after="60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Process </w:t>
            </w:r>
            <w:r w:rsidRPr="0095741B">
              <w:rPr>
                <w:rFonts w:cs="Calibri"/>
                <w:color w:val="000000"/>
                <w:sz w:val="22"/>
                <w:szCs w:val="22"/>
              </w:rPr>
              <w:t>– Describe how the control is being met for the level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and information.</w:t>
            </w:r>
          </w:p>
        </w:tc>
      </w:tr>
      <w:tr w:rsidR="00934134" w14:paraId="62D20AED" w14:textId="77777777" w:rsidTr="00267FF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C4DD" w:themeFill="text2" w:themeFillTint="66"/>
          </w:tcPr>
          <w:p w14:paraId="618B4F11" w14:textId="77777777" w:rsidR="00934134" w:rsidRPr="00267FF5" w:rsidRDefault="00934134" w:rsidP="002D18B7">
            <w:pPr>
              <w:spacing w:before="60" w:after="60"/>
            </w:pPr>
            <w:r w:rsidRPr="00267FF5">
              <w:rPr>
                <w:b/>
                <w:bCs/>
              </w:rPr>
              <w:t>BA3.02</w:t>
            </w:r>
            <w:r w:rsidRPr="00267FF5"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1FC2" w14:textId="77777777" w:rsidR="00934134" w:rsidRPr="00267FF5" w:rsidRDefault="00934134" w:rsidP="002D18B7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 xml:space="preserve">The RP binds each piece of information at the established level of binding assurance (BA) required, using the following binding factor types: </w:t>
            </w:r>
            <w:r w:rsidRPr="00267FF5">
              <w:rPr>
                <w:rFonts w:cs="Calibri"/>
                <w:color w:val="000000"/>
                <w:sz w:val="22"/>
                <w:szCs w:val="22"/>
              </w:rPr>
              <w:br/>
              <w:t>• knowledge factors that are not publicly known, easily determined or predictable;</w:t>
            </w:r>
            <w:r w:rsidRPr="00267FF5">
              <w:rPr>
                <w:rFonts w:cs="Calibri"/>
                <w:color w:val="000000"/>
                <w:sz w:val="22"/>
                <w:szCs w:val="22"/>
              </w:rPr>
              <w:br/>
              <w:t xml:space="preserve">• possession factors that contain enough features to assess as genuine; </w:t>
            </w:r>
            <w:r w:rsidRPr="00267FF5">
              <w:rPr>
                <w:rFonts w:cs="Calibri"/>
                <w:color w:val="000000"/>
                <w:sz w:val="22"/>
                <w:szCs w:val="22"/>
              </w:rPr>
              <w:br/>
              <w:t>• biometric factors with appropriate measures to detect spoofing attempts (e.g. recordings, masks, makeup, prosthetics etc.)</w:t>
            </w:r>
          </w:p>
          <w:p w14:paraId="1A80347D" w14:textId="1D014CCA" w:rsidR="00934134" w:rsidRPr="00267FF5" w:rsidRDefault="00934134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cs="Calibri"/>
                <w:i/>
                <w:iCs/>
                <w:color w:val="000000"/>
                <w:sz w:val="22"/>
                <w:szCs w:val="22"/>
              </w:rPr>
              <w:t>The RP MUST use a minimum of 1 of the binding factor types or an existing Authenticator or Credential of equal or greater assurance level.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F2D" w14:textId="77777777" w:rsidR="00934134" w:rsidRPr="00C4605E" w:rsidRDefault="00934134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34134" w14:paraId="71C7A9BE" w14:textId="77777777" w:rsidTr="00267FF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C4DD" w:themeFill="text2" w:themeFillTint="66"/>
          </w:tcPr>
          <w:p w14:paraId="2EFA0E2D" w14:textId="77777777" w:rsidR="00934134" w:rsidRPr="00267FF5" w:rsidRDefault="00934134" w:rsidP="002D18B7">
            <w:pPr>
              <w:spacing w:before="60" w:after="60"/>
            </w:pPr>
            <w:r w:rsidRPr="00267FF5">
              <w:rPr>
                <w:b/>
                <w:bCs/>
              </w:rPr>
              <w:t>BA5.01</w:t>
            </w:r>
            <w:r w:rsidRPr="00267FF5"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934A" w14:textId="77777777" w:rsidR="00934134" w:rsidRPr="00267FF5" w:rsidRDefault="00934134" w:rsidP="002D18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retests Entity Binding at least once every 5 years to ensure it remains consistent with the level of binding assurance (BA) required:</w:t>
            </w:r>
          </w:p>
          <w:p w14:paraId="4665478A" w14:textId="11E9BC5A" w:rsidR="00934134" w:rsidRPr="00267FF5" w:rsidRDefault="00934134" w:rsidP="002D18B7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267FF5">
              <w:rPr>
                <w:rFonts w:cs="Calibri"/>
                <w:i/>
                <w:iCs/>
                <w:color w:val="000000"/>
                <w:sz w:val="22"/>
                <w:szCs w:val="22"/>
              </w:rPr>
              <w:t>The RP SHOULD undertake this control.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41D0" w14:textId="77777777" w:rsidR="00934134" w:rsidRPr="000B1CA0" w:rsidRDefault="00934134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6A49D717" w14:textId="77777777" w:rsidR="00934134" w:rsidRDefault="00934134" w:rsidP="00934134">
      <w:pPr>
        <w:spacing w:before="60" w:after="60"/>
      </w:pPr>
    </w:p>
    <w:p w14:paraId="2F991A30" w14:textId="77777777" w:rsidR="00267FF5" w:rsidRDefault="00267FF5" w:rsidP="00934134">
      <w:pPr>
        <w:spacing w:before="60" w:after="60"/>
      </w:pPr>
    </w:p>
    <w:p w14:paraId="2AC4F692" w14:textId="1A75BC89" w:rsidR="00934134" w:rsidRDefault="00934134" w:rsidP="00934134">
      <w:pPr>
        <w:spacing w:before="60" w:after="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Level 1 Assurance </w:t>
      </w:r>
    </w:p>
    <w:p w14:paraId="613403F9" w14:textId="53365963" w:rsidR="00934134" w:rsidRPr="00267FF5" w:rsidRDefault="00267FF5" w:rsidP="00934134">
      <w:pPr>
        <w:spacing w:before="60" w:after="60"/>
        <w:rPr>
          <w:i/>
          <w:iCs/>
        </w:rPr>
      </w:pPr>
      <w:r w:rsidRPr="00532CE7">
        <w:t xml:space="preserve">The </w:t>
      </w:r>
      <w:r>
        <w:t xml:space="preserve">following controls are for information being bound at level 1. </w:t>
      </w:r>
      <w:r w:rsidRPr="00267FF5">
        <w:rPr>
          <w:i/>
          <w:iCs/>
        </w:rPr>
        <w:t>Remove this section if no information is collected at this level.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1435"/>
      </w:tblGrid>
      <w:tr w:rsidR="00934134" w:rsidRPr="00C4605E" w14:paraId="64E9176C" w14:textId="77777777" w:rsidTr="00267FF5">
        <w:tc>
          <w:tcPr>
            <w:tcW w:w="2537" w:type="dxa"/>
            <w:shd w:val="clear" w:color="auto" w:fill="8BC4DD" w:themeFill="text2" w:themeFillTint="66"/>
          </w:tcPr>
          <w:p w14:paraId="2389457E" w14:textId="5F62FCCD" w:rsidR="00934134" w:rsidRPr="00C4605E" w:rsidRDefault="00934134" w:rsidP="002D1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  <w:r w:rsidRPr="00C460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 be established at Level 1</w:t>
            </w:r>
            <w:r w:rsidRPr="00C4605E">
              <w:rPr>
                <w:b/>
                <w:bCs/>
              </w:rPr>
              <w:t>:</w:t>
            </w:r>
          </w:p>
        </w:tc>
        <w:tc>
          <w:tcPr>
            <w:tcW w:w="11435" w:type="dxa"/>
            <w:shd w:val="clear" w:color="auto" w:fill="FFFFFF" w:themeFill="background1"/>
          </w:tcPr>
          <w:p w14:paraId="643BCB09" w14:textId="77777777" w:rsidR="00934134" w:rsidRPr="00CD22A5" w:rsidRDefault="00934134" w:rsidP="002D18B7">
            <w:pPr>
              <w:spacing w:before="60" w:after="60"/>
            </w:pPr>
          </w:p>
        </w:tc>
      </w:tr>
    </w:tbl>
    <w:p w14:paraId="5D346D70" w14:textId="77777777" w:rsidR="00934134" w:rsidRPr="00CD22A5" w:rsidRDefault="00934134" w:rsidP="00934134">
      <w:pPr>
        <w:spacing w:before="60" w:after="60"/>
        <w:rPr>
          <w:sz w:val="12"/>
          <w:szCs w:val="12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4915"/>
        <w:gridCol w:w="8033"/>
      </w:tblGrid>
      <w:tr w:rsidR="00934134" w14:paraId="5CC6D055" w14:textId="77777777" w:rsidTr="00267FF5">
        <w:tc>
          <w:tcPr>
            <w:tcW w:w="1024" w:type="dxa"/>
            <w:shd w:val="clear" w:color="auto" w:fill="BFBFBF" w:themeFill="background1" w:themeFillShade="BF"/>
          </w:tcPr>
          <w:p w14:paraId="3F574E69" w14:textId="5EF80756" w:rsidR="00934134" w:rsidRPr="00A919FB" w:rsidRDefault="00934134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Control </w:t>
            </w:r>
          </w:p>
        </w:tc>
        <w:tc>
          <w:tcPr>
            <w:tcW w:w="4915" w:type="dxa"/>
            <w:shd w:val="clear" w:color="auto" w:fill="BFBFBF" w:themeFill="background1" w:themeFillShade="BF"/>
          </w:tcPr>
          <w:p w14:paraId="1367DB21" w14:textId="712E3445" w:rsidR="00934134" w:rsidRPr="00A919FB" w:rsidRDefault="00934134" w:rsidP="002D18B7">
            <w:pPr>
              <w:spacing w:before="60" w:after="60"/>
              <w:rPr>
                <w:b/>
                <w:bCs/>
              </w:rPr>
            </w:pPr>
            <w:r w:rsidRPr="00A919FB">
              <w:rPr>
                <w:b/>
                <w:bCs/>
              </w:rPr>
              <w:t xml:space="preserve">Level </w:t>
            </w:r>
            <w:r>
              <w:rPr>
                <w:b/>
                <w:bCs/>
              </w:rPr>
              <w:t>1</w:t>
            </w:r>
            <w:r w:rsidRPr="00A919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assurance requirement</w:t>
            </w:r>
            <w:r w:rsidRPr="00A919FB">
              <w:rPr>
                <w:b/>
                <w:bCs/>
              </w:rPr>
              <w:t>:</w:t>
            </w:r>
          </w:p>
        </w:tc>
        <w:tc>
          <w:tcPr>
            <w:tcW w:w="8033" w:type="dxa"/>
            <w:shd w:val="clear" w:color="auto" w:fill="BFBFBF" w:themeFill="background1" w:themeFillShade="BF"/>
          </w:tcPr>
          <w:p w14:paraId="124E3152" w14:textId="77777777" w:rsidR="00934134" w:rsidRPr="00A919FB" w:rsidRDefault="00934134" w:rsidP="002D18B7">
            <w:pPr>
              <w:spacing w:before="60" w:after="60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Process </w:t>
            </w:r>
            <w:r w:rsidRPr="0095741B">
              <w:rPr>
                <w:rFonts w:cs="Calibri"/>
                <w:color w:val="000000"/>
                <w:sz w:val="22"/>
                <w:szCs w:val="22"/>
              </w:rPr>
              <w:t>– Describe how the control is being met for the level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and information.</w:t>
            </w:r>
          </w:p>
        </w:tc>
      </w:tr>
      <w:tr w:rsidR="00934134" w14:paraId="2610601E" w14:textId="77777777" w:rsidTr="00267FF5">
        <w:tc>
          <w:tcPr>
            <w:tcW w:w="1024" w:type="dxa"/>
            <w:shd w:val="clear" w:color="auto" w:fill="8BC4DD" w:themeFill="text2" w:themeFillTint="66"/>
          </w:tcPr>
          <w:p w14:paraId="7678D565" w14:textId="77777777" w:rsidR="00934134" w:rsidRPr="00A919FB" w:rsidRDefault="00934134" w:rsidP="002D18B7">
            <w:pPr>
              <w:spacing w:before="60" w:after="60"/>
              <w:rPr>
                <w:sz w:val="20"/>
                <w:szCs w:val="20"/>
              </w:rPr>
            </w:pPr>
            <w:r w:rsidRPr="00267FF5">
              <w:rPr>
                <w:b/>
                <w:bCs/>
              </w:rPr>
              <w:t>BA5.01</w:t>
            </w:r>
            <w:r w:rsidRPr="00267FF5">
              <w:t xml:space="preserve"> </w:t>
            </w:r>
          </w:p>
        </w:tc>
        <w:tc>
          <w:tcPr>
            <w:tcW w:w="4915" w:type="dxa"/>
            <w:shd w:val="clear" w:color="auto" w:fill="auto"/>
          </w:tcPr>
          <w:p w14:paraId="149F77C2" w14:textId="77777777" w:rsidR="00934134" w:rsidRPr="00267FF5" w:rsidRDefault="00934134" w:rsidP="002D18B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67FF5">
              <w:rPr>
                <w:rFonts w:cs="Calibri"/>
                <w:color w:val="000000"/>
                <w:sz w:val="22"/>
                <w:szCs w:val="22"/>
              </w:rPr>
              <w:t>The RP retests Entity Binding at least once every 5 years to ensure it remains consistent with the level of binding assurance (BA) required:</w:t>
            </w:r>
          </w:p>
          <w:p w14:paraId="44C20EE4" w14:textId="77777777" w:rsidR="00934134" w:rsidRPr="00934134" w:rsidRDefault="00934134" w:rsidP="002D18B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267FF5">
              <w:rPr>
                <w:rFonts w:cs="Calibri"/>
                <w:i/>
                <w:iCs/>
                <w:color w:val="000000"/>
                <w:sz w:val="22"/>
                <w:szCs w:val="22"/>
              </w:rPr>
              <w:t>The RP SHOULD undertake this control.</w:t>
            </w:r>
          </w:p>
        </w:tc>
        <w:tc>
          <w:tcPr>
            <w:tcW w:w="8033" w:type="dxa"/>
          </w:tcPr>
          <w:p w14:paraId="63C20A42" w14:textId="77777777" w:rsidR="00934134" w:rsidRPr="000B1CA0" w:rsidRDefault="00934134" w:rsidP="002D18B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368E6F85" w14:textId="77777777" w:rsidR="00934134" w:rsidRDefault="00934134" w:rsidP="00750EB0">
      <w:pPr>
        <w:spacing w:before="60" w:after="60"/>
      </w:pPr>
    </w:p>
    <w:sectPr w:rsidR="00934134" w:rsidSect="00957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1418" w:right="1418" w:bottom="1134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33101" w14:textId="77777777" w:rsidR="002139E1" w:rsidRDefault="002139E1">
      <w:r>
        <w:separator/>
      </w:r>
    </w:p>
    <w:p w14:paraId="0D9BB72D" w14:textId="77777777" w:rsidR="002139E1" w:rsidRDefault="002139E1"/>
    <w:p w14:paraId="29CEFB96" w14:textId="77777777" w:rsidR="002139E1" w:rsidRDefault="002139E1"/>
  </w:endnote>
  <w:endnote w:type="continuationSeparator" w:id="0">
    <w:p w14:paraId="1AC0C201" w14:textId="77777777" w:rsidR="002139E1" w:rsidRDefault="002139E1">
      <w:r>
        <w:continuationSeparator/>
      </w:r>
    </w:p>
    <w:p w14:paraId="6FDF6BAA" w14:textId="77777777" w:rsidR="002139E1" w:rsidRDefault="002139E1"/>
    <w:p w14:paraId="693247A6" w14:textId="77777777" w:rsidR="002139E1" w:rsidRDefault="00213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34AB" w14:textId="77777777"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55BA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EF61" w14:textId="77777777"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084F" w14:textId="77777777" w:rsidR="002139E1" w:rsidRDefault="002139E1" w:rsidP="00FB1990">
      <w:pPr>
        <w:pStyle w:val="Spacer"/>
      </w:pPr>
      <w:r>
        <w:separator/>
      </w:r>
    </w:p>
    <w:p w14:paraId="533F9098" w14:textId="77777777" w:rsidR="002139E1" w:rsidRDefault="002139E1" w:rsidP="00FB1990">
      <w:pPr>
        <w:pStyle w:val="Spacer"/>
      </w:pPr>
    </w:p>
  </w:footnote>
  <w:footnote w:type="continuationSeparator" w:id="0">
    <w:p w14:paraId="7E2F5AD0" w14:textId="77777777" w:rsidR="002139E1" w:rsidRDefault="002139E1">
      <w:r>
        <w:continuationSeparator/>
      </w:r>
    </w:p>
    <w:p w14:paraId="79BBD0CD" w14:textId="77777777" w:rsidR="002139E1" w:rsidRDefault="002139E1"/>
    <w:p w14:paraId="35463066" w14:textId="77777777" w:rsidR="002139E1" w:rsidRDefault="002139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A7747" w14:textId="77777777"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934B" w14:textId="77777777"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6D0B0" w14:textId="77777777"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6583"/>
        </w:tabs>
        <w:ind w:left="658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12F2082"/>
    <w:multiLevelType w:val="hybridMultilevel"/>
    <w:tmpl w:val="B3565A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04F6050C"/>
    <w:multiLevelType w:val="hybridMultilevel"/>
    <w:tmpl w:val="B232AA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1" w15:restartNumberingAfterBreak="0">
    <w:nsid w:val="094C65F2"/>
    <w:multiLevelType w:val="hybridMultilevel"/>
    <w:tmpl w:val="67A45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05C29"/>
    <w:multiLevelType w:val="hybridMultilevel"/>
    <w:tmpl w:val="C8B430EA"/>
    <w:lvl w:ilvl="0" w:tplc="DE4A3A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4" w15:restartNumberingAfterBreak="0">
    <w:nsid w:val="16EF0E1E"/>
    <w:multiLevelType w:val="hybridMultilevel"/>
    <w:tmpl w:val="A8D2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6" w15:restartNumberingAfterBreak="0">
    <w:nsid w:val="1D452509"/>
    <w:multiLevelType w:val="hybridMultilevel"/>
    <w:tmpl w:val="B3565A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40299"/>
    <w:multiLevelType w:val="hybridMultilevel"/>
    <w:tmpl w:val="B3565A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B903462"/>
    <w:multiLevelType w:val="hybridMultilevel"/>
    <w:tmpl w:val="C908D7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7" w15:restartNumberingAfterBreak="0">
    <w:nsid w:val="6212095A"/>
    <w:multiLevelType w:val="hybridMultilevel"/>
    <w:tmpl w:val="F66E5A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0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1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629238983">
    <w:abstractNumId w:val="5"/>
  </w:num>
  <w:num w:numId="2" w16cid:durableId="1055272459">
    <w:abstractNumId w:val="4"/>
  </w:num>
  <w:num w:numId="3" w16cid:durableId="1355569522">
    <w:abstractNumId w:val="3"/>
  </w:num>
  <w:num w:numId="4" w16cid:durableId="2055736123">
    <w:abstractNumId w:val="2"/>
  </w:num>
  <w:num w:numId="5" w16cid:durableId="80224177">
    <w:abstractNumId w:val="1"/>
  </w:num>
  <w:num w:numId="6" w16cid:durableId="1143543446">
    <w:abstractNumId w:val="0"/>
  </w:num>
  <w:num w:numId="7" w16cid:durableId="1678649447">
    <w:abstractNumId w:val="24"/>
  </w:num>
  <w:num w:numId="8" w16cid:durableId="1179275627">
    <w:abstractNumId w:val="25"/>
  </w:num>
  <w:num w:numId="9" w16cid:durableId="2006471348">
    <w:abstractNumId w:val="22"/>
  </w:num>
  <w:num w:numId="10" w16cid:durableId="1312443857">
    <w:abstractNumId w:val="15"/>
  </w:num>
  <w:num w:numId="11" w16cid:durableId="1515879360">
    <w:abstractNumId w:val="26"/>
  </w:num>
  <w:num w:numId="12" w16cid:durableId="1808468402">
    <w:abstractNumId w:val="29"/>
  </w:num>
  <w:num w:numId="13" w16cid:durableId="2137677899">
    <w:abstractNumId w:val="31"/>
  </w:num>
  <w:num w:numId="14" w16cid:durableId="535703598">
    <w:abstractNumId w:val="8"/>
  </w:num>
  <w:num w:numId="15" w16cid:durableId="301236080">
    <w:abstractNumId w:val="19"/>
  </w:num>
  <w:num w:numId="16" w16cid:durableId="2087799752">
    <w:abstractNumId w:val="32"/>
  </w:num>
  <w:num w:numId="17" w16cid:durableId="2127308224">
    <w:abstractNumId w:val="30"/>
  </w:num>
  <w:num w:numId="18" w16cid:durableId="1877962303">
    <w:abstractNumId w:val="28"/>
  </w:num>
  <w:num w:numId="19" w16cid:durableId="361521078">
    <w:abstractNumId w:val="23"/>
  </w:num>
  <w:num w:numId="20" w16cid:durableId="1305742900">
    <w:abstractNumId w:val="20"/>
  </w:num>
  <w:num w:numId="21" w16cid:durableId="1500735615">
    <w:abstractNumId w:val="13"/>
  </w:num>
  <w:num w:numId="22" w16cid:durableId="1858155950">
    <w:abstractNumId w:val="7"/>
  </w:num>
  <w:num w:numId="23" w16cid:durableId="544605677">
    <w:abstractNumId w:val="17"/>
  </w:num>
  <w:num w:numId="24" w16cid:durableId="636567953">
    <w:abstractNumId w:val="10"/>
  </w:num>
  <w:num w:numId="25" w16cid:durableId="1323850629">
    <w:abstractNumId w:val="21"/>
  </w:num>
  <w:num w:numId="26" w16cid:durableId="1783264041">
    <w:abstractNumId w:val="18"/>
  </w:num>
  <w:num w:numId="27" w16cid:durableId="1938714449">
    <w:abstractNumId w:val="16"/>
  </w:num>
  <w:num w:numId="28" w16cid:durableId="1495678448">
    <w:abstractNumId w:val="6"/>
  </w:num>
  <w:num w:numId="29" w16cid:durableId="1544368691">
    <w:abstractNumId w:val="14"/>
  </w:num>
  <w:num w:numId="30" w16cid:durableId="1561093503">
    <w:abstractNumId w:val="9"/>
  </w:num>
  <w:num w:numId="31" w16cid:durableId="1797944446">
    <w:abstractNumId w:val="27"/>
  </w:num>
  <w:num w:numId="32" w16cid:durableId="1495679310">
    <w:abstractNumId w:val="11"/>
  </w:num>
  <w:num w:numId="33" w16cid:durableId="211513325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E1"/>
    <w:rsid w:val="00003360"/>
    <w:rsid w:val="00003FC7"/>
    <w:rsid w:val="00005919"/>
    <w:rsid w:val="00007C42"/>
    <w:rsid w:val="00015020"/>
    <w:rsid w:val="0001647B"/>
    <w:rsid w:val="00020010"/>
    <w:rsid w:val="000222C4"/>
    <w:rsid w:val="0003236F"/>
    <w:rsid w:val="00034673"/>
    <w:rsid w:val="00036671"/>
    <w:rsid w:val="00037226"/>
    <w:rsid w:val="000409E2"/>
    <w:rsid w:val="00044EA1"/>
    <w:rsid w:val="00054574"/>
    <w:rsid w:val="0005649A"/>
    <w:rsid w:val="000579BE"/>
    <w:rsid w:val="00061022"/>
    <w:rsid w:val="00063307"/>
    <w:rsid w:val="00063BB2"/>
    <w:rsid w:val="00065F18"/>
    <w:rsid w:val="00067005"/>
    <w:rsid w:val="00074D41"/>
    <w:rsid w:val="00076035"/>
    <w:rsid w:val="00077013"/>
    <w:rsid w:val="00083854"/>
    <w:rsid w:val="00090662"/>
    <w:rsid w:val="00091C3A"/>
    <w:rsid w:val="000B1CA0"/>
    <w:rsid w:val="000D61F6"/>
    <w:rsid w:val="000E3240"/>
    <w:rsid w:val="000E677B"/>
    <w:rsid w:val="000F4ADF"/>
    <w:rsid w:val="000F61AF"/>
    <w:rsid w:val="0010171C"/>
    <w:rsid w:val="00102FAD"/>
    <w:rsid w:val="001054FD"/>
    <w:rsid w:val="00121870"/>
    <w:rsid w:val="00126FDE"/>
    <w:rsid w:val="00130CAC"/>
    <w:rsid w:val="0013703F"/>
    <w:rsid w:val="00140ED2"/>
    <w:rsid w:val="00143E7C"/>
    <w:rsid w:val="0014415C"/>
    <w:rsid w:val="0014555A"/>
    <w:rsid w:val="0014565E"/>
    <w:rsid w:val="00151CA8"/>
    <w:rsid w:val="001536C9"/>
    <w:rsid w:val="00155649"/>
    <w:rsid w:val="0016433D"/>
    <w:rsid w:val="00184C0F"/>
    <w:rsid w:val="001A5F55"/>
    <w:rsid w:val="001A7E78"/>
    <w:rsid w:val="001B61C4"/>
    <w:rsid w:val="001C0031"/>
    <w:rsid w:val="001C0C30"/>
    <w:rsid w:val="001D0111"/>
    <w:rsid w:val="001D7949"/>
    <w:rsid w:val="001D7EAE"/>
    <w:rsid w:val="001E55DF"/>
    <w:rsid w:val="001E5B07"/>
    <w:rsid w:val="001E64FC"/>
    <w:rsid w:val="001F0724"/>
    <w:rsid w:val="002007DF"/>
    <w:rsid w:val="00205FE8"/>
    <w:rsid w:val="00206BA3"/>
    <w:rsid w:val="002139E1"/>
    <w:rsid w:val="00215160"/>
    <w:rsid w:val="0022017A"/>
    <w:rsid w:val="002224B4"/>
    <w:rsid w:val="00226D5E"/>
    <w:rsid w:val="00237A3D"/>
    <w:rsid w:val="00240E83"/>
    <w:rsid w:val="00241B28"/>
    <w:rsid w:val="002502D1"/>
    <w:rsid w:val="00250470"/>
    <w:rsid w:val="00260A17"/>
    <w:rsid w:val="00267FF5"/>
    <w:rsid w:val="00270EEC"/>
    <w:rsid w:val="00271BF7"/>
    <w:rsid w:val="002777D8"/>
    <w:rsid w:val="002806A2"/>
    <w:rsid w:val="00297CC7"/>
    <w:rsid w:val="002A194F"/>
    <w:rsid w:val="002A4BD9"/>
    <w:rsid w:val="002A4FE7"/>
    <w:rsid w:val="002A6C3D"/>
    <w:rsid w:val="002B1CEB"/>
    <w:rsid w:val="002D3125"/>
    <w:rsid w:val="002D4F42"/>
    <w:rsid w:val="0030084C"/>
    <w:rsid w:val="003039E1"/>
    <w:rsid w:val="003053AC"/>
    <w:rsid w:val="003129BA"/>
    <w:rsid w:val="003148FC"/>
    <w:rsid w:val="00314947"/>
    <w:rsid w:val="0032132E"/>
    <w:rsid w:val="003270D7"/>
    <w:rsid w:val="00330820"/>
    <w:rsid w:val="0033086B"/>
    <w:rsid w:val="003465C8"/>
    <w:rsid w:val="003673BE"/>
    <w:rsid w:val="003673F9"/>
    <w:rsid w:val="0037016B"/>
    <w:rsid w:val="00370FC0"/>
    <w:rsid w:val="00373206"/>
    <w:rsid w:val="003737ED"/>
    <w:rsid w:val="00375B80"/>
    <w:rsid w:val="00377352"/>
    <w:rsid w:val="00386EBB"/>
    <w:rsid w:val="00387D76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3F6E71"/>
    <w:rsid w:val="0040020C"/>
    <w:rsid w:val="00401CA0"/>
    <w:rsid w:val="004036B9"/>
    <w:rsid w:val="0040700B"/>
    <w:rsid w:val="00407F54"/>
    <w:rsid w:val="00411341"/>
    <w:rsid w:val="00413966"/>
    <w:rsid w:val="00415015"/>
    <w:rsid w:val="00415CDB"/>
    <w:rsid w:val="004231DC"/>
    <w:rsid w:val="0042551E"/>
    <w:rsid w:val="0043054B"/>
    <w:rsid w:val="00430747"/>
    <w:rsid w:val="00433AD8"/>
    <w:rsid w:val="00433D7D"/>
    <w:rsid w:val="00437A53"/>
    <w:rsid w:val="00446AE8"/>
    <w:rsid w:val="004552A0"/>
    <w:rsid w:val="00457E34"/>
    <w:rsid w:val="00460A83"/>
    <w:rsid w:val="00460B3F"/>
    <w:rsid w:val="00463E77"/>
    <w:rsid w:val="00464752"/>
    <w:rsid w:val="00472A55"/>
    <w:rsid w:val="00476068"/>
    <w:rsid w:val="004763B3"/>
    <w:rsid w:val="0047696C"/>
    <w:rsid w:val="00477619"/>
    <w:rsid w:val="00486E6E"/>
    <w:rsid w:val="004875DF"/>
    <w:rsid w:val="00487C1D"/>
    <w:rsid w:val="00491DF7"/>
    <w:rsid w:val="00494C6F"/>
    <w:rsid w:val="004A5823"/>
    <w:rsid w:val="004B0AAF"/>
    <w:rsid w:val="004B214C"/>
    <w:rsid w:val="004B3924"/>
    <w:rsid w:val="004C0BA3"/>
    <w:rsid w:val="004C4DDD"/>
    <w:rsid w:val="004C5F40"/>
    <w:rsid w:val="004C6953"/>
    <w:rsid w:val="004C7001"/>
    <w:rsid w:val="004D1706"/>
    <w:rsid w:val="004D243F"/>
    <w:rsid w:val="004D7473"/>
    <w:rsid w:val="004E2D73"/>
    <w:rsid w:val="004E3035"/>
    <w:rsid w:val="004E7A36"/>
    <w:rsid w:val="004F2E8A"/>
    <w:rsid w:val="004F55E1"/>
    <w:rsid w:val="00501C4B"/>
    <w:rsid w:val="005028A7"/>
    <w:rsid w:val="005078B7"/>
    <w:rsid w:val="005107C1"/>
    <w:rsid w:val="00510D73"/>
    <w:rsid w:val="00512ACB"/>
    <w:rsid w:val="0051488E"/>
    <w:rsid w:val="0052216D"/>
    <w:rsid w:val="00526115"/>
    <w:rsid w:val="00532CE7"/>
    <w:rsid w:val="00533FAF"/>
    <w:rsid w:val="005344AB"/>
    <w:rsid w:val="005366B6"/>
    <w:rsid w:val="00547407"/>
    <w:rsid w:val="0055371A"/>
    <w:rsid w:val="00554BCD"/>
    <w:rsid w:val="00555F60"/>
    <w:rsid w:val="005605A5"/>
    <w:rsid w:val="00560B3C"/>
    <w:rsid w:val="00561A97"/>
    <w:rsid w:val="00563DAC"/>
    <w:rsid w:val="00565256"/>
    <w:rsid w:val="005675E0"/>
    <w:rsid w:val="00570621"/>
    <w:rsid w:val="00570A71"/>
    <w:rsid w:val="00570C00"/>
    <w:rsid w:val="00576AAA"/>
    <w:rsid w:val="0058206B"/>
    <w:rsid w:val="00585690"/>
    <w:rsid w:val="00591BDC"/>
    <w:rsid w:val="0059381B"/>
    <w:rsid w:val="00594AAA"/>
    <w:rsid w:val="00594E2E"/>
    <w:rsid w:val="00595B33"/>
    <w:rsid w:val="0059662F"/>
    <w:rsid w:val="005A417C"/>
    <w:rsid w:val="005B235C"/>
    <w:rsid w:val="005B7254"/>
    <w:rsid w:val="005C016C"/>
    <w:rsid w:val="005D3066"/>
    <w:rsid w:val="005E1588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3FE1"/>
    <w:rsid w:val="00617298"/>
    <w:rsid w:val="00637753"/>
    <w:rsid w:val="006417BA"/>
    <w:rsid w:val="00656FFA"/>
    <w:rsid w:val="00660CE4"/>
    <w:rsid w:val="00660EF2"/>
    <w:rsid w:val="00662716"/>
    <w:rsid w:val="00663461"/>
    <w:rsid w:val="00676C9F"/>
    <w:rsid w:val="00677B13"/>
    <w:rsid w:val="00677F4E"/>
    <w:rsid w:val="00677F8A"/>
    <w:rsid w:val="00681A08"/>
    <w:rsid w:val="00685ECF"/>
    <w:rsid w:val="006875B8"/>
    <w:rsid w:val="00687A85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B5C70"/>
    <w:rsid w:val="006C195E"/>
    <w:rsid w:val="006C6313"/>
    <w:rsid w:val="006D3DAB"/>
    <w:rsid w:val="006D638F"/>
    <w:rsid w:val="006D7384"/>
    <w:rsid w:val="006E61B6"/>
    <w:rsid w:val="006E7BF7"/>
    <w:rsid w:val="00702F2C"/>
    <w:rsid w:val="00703179"/>
    <w:rsid w:val="007068C8"/>
    <w:rsid w:val="00715B8F"/>
    <w:rsid w:val="0073106E"/>
    <w:rsid w:val="007427B0"/>
    <w:rsid w:val="0074357A"/>
    <w:rsid w:val="00750EB0"/>
    <w:rsid w:val="00753AC3"/>
    <w:rsid w:val="00755142"/>
    <w:rsid w:val="00756BB7"/>
    <w:rsid w:val="0075764B"/>
    <w:rsid w:val="00760428"/>
    <w:rsid w:val="00760C01"/>
    <w:rsid w:val="00761293"/>
    <w:rsid w:val="00767C04"/>
    <w:rsid w:val="007736A2"/>
    <w:rsid w:val="0077754B"/>
    <w:rsid w:val="007A2A4A"/>
    <w:rsid w:val="007A6226"/>
    <w:rsid w:val="007B3C61"/>
    <w:rsid w:val="007B5C51"/>
    <w:rsid w:val="007C6D3A"/>
    <w:rsid w:val="007D1918"/>
    <w:rsid w:val="007F03F2"/>
    <w:rsid w:val="007F3845"/>
    <w:rsid w:val="007F71D9"/>
    <w:rsid w:val="00801392"/>
    <w:rsid w:val="008031DF"/>
    <w:rsid w:val="008065D7"/>
    <w:rsid w:val="008111A3"/>
    <w:rsid w:val="008112D6"/>
    <w:rsid w:val="00816E30"/>
    <w:rsid w:val="008218AB"/>
    <w:rsid w:val="0082264B"/>
    <w:rsid w:val="00824491"/>
    <w:rsid w:val="0082765B"/>
    <w:rsid w:val="008352B1"/>
    <w:rsid w:val="008353E7"/>
    <w:rsid w:val="00835BD7"/>
    <w:rsid w:val="00841AB8"/>
    <w:rsid w:val="008428E8"/>
    <w:rsid w:val="00843D71"/>
    <w:rsid w:val="0084421A"/>
    <w:rsid w:val="00846F11"/>
    <w:rsid w:val="0084745A"/>
    <w:rsid w:val="008504D0"/>
    <w:rsid w:val="00850FA2"/>
    <w:rsid w:val="0085150D"/>
    <w:rsid w:val="00870045"/>
    <w:rsid w:val="00876173"/>
    <w:rsid w:val="00876E5F"/>
    <w:rsid w:val="00884A12"/>
    <w:rsid w:val="00890CE4"/>
    <w:rsid w:val="00891C5C"/>
    <w:rsid w:val="00891ED7"/>
    <w:rsid w:val="008A0F72"/>
    <w:rsid w:val="008A62CE"/>
    <w:rsid w:val="008A7F12"/>
    <w:rsid w:val="008B7B54"/>
    <w:rsid w:val="008C01EC"/>
    <w:rsid w:val="008C0281"/>
    <w:rsid w:val="008C3187"/>
    <w:rsid w:val="008C5E4F"/>
    <w:rsid w:val="008D5C7C"/>
    <w:rsid w:val="008D63B7"/>
    <w:rsid w:val="008D6A03"/>
    <w:rsid w:val="008D6CA7"/>
    <w:rsid w:val="008E508C"/>
    <w:rsid w:val="008E64B2"/>
    <w:rsid w:val="008E7FEE"/>
    <w:rsid w:val="008F2F06"/>
    <w:rsid w:val="008F31F5"/>
    <w:rsid w:val="008F67F5"/>
    <w:rsid w:val="008F6BCE"/>
    <w:rsid w:val="008F6D7B"/>
    <w:rsid w:val="00900D4B"/>
    <w:rsid w:val="00905F9B"/>
    <w:rsid w:val="00913E95"/>
    <w:rsid w:val="009170B9"/>
    <w:rsid w:val="00923A87"/>
    <w:rsid w:val="00925B65"/>
    <w:rsid w:val="00927482"/>
    <w:rsid w:val="00934134"/>
    <w:rsid w:val="00936FF5"/>
    <w:rsid w:val="009435EC"/>
    <w:rsid w:val="0094654B"/>
    <w:rsid w:val="0095112B"/>
    <w:rsid w:val="00955B09"/>
    <w:rsid w:val="0095712A"/>
    <w:rsid w:val="0095741B"/>
    <w:rsid w:val="00957434"/>
    <w:rsid w:val="009737D4"/>
    <w:rsid w:val="00973A6D"/>
    <w:rsid w:val="00977117"/>
    <w:rsid w:val="009804E0"/>
    <w:rsid w:val="00983735"/>
    <w:rsid w:val="009865AA"/>
    <w:rsid w:val="00987080"/>
    <w:rsid w:val="0098765A"/>
    <w:rsid w:val="00987E5B"/>
    <w:rsid w:val="00991620"/>
    <w:rsid w:val="00995004"/>
    <w:rsid w:val="009968B0"/>
    <w:rsid w:val="009A6CB2"/>
    <w:rsid w:val="009B0982"/>
    <w:rsid w:val="009B4C99"/>
    <w:rsid w:val="009C13DD"/>
    <w:rsid w:val="009C13FB"/>
    <w:rsid w:val="009D0CD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65A3"/>
    <w:rsid w:val="00A5766B"/>
    <w:rsid w:val="00A629A0"/>
    <w:rsid w:val="00A65FA5"/>
    <w:rsid w:val="00A74209"/>
    <w:rsid w:val="00A77512"/>
    <w:rsid w:val="00A8111E"/>
    <w:rsid w:val="00A81889"/>
    <w:rsid w:val="00A863E3"/>
    <w:rsid w:val="00A87EAD"/>
    <w:rsid w:val="00A919FB"/>
    <w:rsid w:val="00A94161"/>
    <w:rsid w:val="00A97BFB"/>
    <w:rsid w:val="00AB0BBC"/>
    <w:rsid w:val="00AB3A92"/>
    <w:rsid w:val="00AB478B"/>
    <w:rsid w:val="00AB47AC"/>
    <w:rsid w:val="00AB4AD9"/>
    <w:rsid w:val="00AC6B5E"/>
    <w:rsid w:val="00AD6E77"/>
    <w:rsid w:val="00AD7A25"/>
    <w:rsid w:val="00AE2666"/>
    <w:rsid w:val="00AE478C"/>
    <w:rsid w:val="00AE7BF8"/>
    <w:rsid w:val="00AF3A5A"/>
    <w:rsid w:val="00AF3E15"/>
    <w:rsid w:val="00AF5218"/>
    <w:rsid w:val="00AF60A0"/>
    <w:rsid w:val="00B01A6F"/>
    <w:rsid w:val="00B0480E"/>
    <w:rsid w:val="00B059F3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753F3"/>
    <w:rsid w:val="00B84350"/>
    <w:rsid w:val="00B85478"/>
    <w:rsid w:val="00B855A6"/>
    <w:rsid w:val="00B91098"/>
    <w:rsid w:val="00B91904"/>
    <w:rsid w:val="00B92735"/>
    <w:rsid w:val="00B95D70"/>
    <w:rsid w:val="00B969ED"/>
    <w:rsid w:val="00B97768"/>
    <w:rsid w:val="00BA77F1"/>
    <w:rsid w:val="00BB0D90"/>
    <w:rsid w:val="00BB60C6"/>
    <w:rsid w:val="00BB7984"/>
    <w:rsid w:val="00BC1E25"/>
    <w:rsid w:val="00BC45F7"/>
    <w:rsid w:val="00BC6A06"/>
    <w:rsid w:val="00BD137C"/>
    <w:rsid w:val="00BD4A49"/>
    <w:rsid w:val="00BE3BC7"/>
    <w:rsid w:val="00BE5C5A"/>
    <w:rsid w:val="00BF1AB7"/>
    <w:rsid w:val="00BF52D9"/>
    <w:rsid w:val="00BF7FE9"/>
    <w:rsid w:val="00C03596"/>
    <w:rsid w:val="00C05EEC"/>
    <w:rsid w:val="00C15A13"/>
    <w:rsid w:val="00C238D9"/>
    <w:rsid w:val="00C24A9D"/>
    <w:rsid w:val="00C2677E"/>
    <w:rsid w:val="00C31542"/>
    <w:rsid w:val="00C4605E"/>
    <w:rsid w:val="00C5028E"/>
    <w:rsid w:val="00C54E78"/>
    <w:rsid w:val="00C6078D"/>
    <w:rsid w:val="00C657CF"/>
    <w:rsid w:val="00C71EBC"/>
    <w:rsid w:val="00C7265A"/>
    <w:rsid w:val="00C80D62"/>
    <w:rsid w:val="00C8388B"/>
    <w:rsid w:val="00C84944"/>
    <w:rsid w:val="00C86E9E"/>
    <w:rsid w:val="00C90217"/>
    <w:rsid w:val="00C91643"/>
    <w:rsid w:val="00C91E18"/>
    <w:rsid w:val="00C96BFD"/>
    <w:rsid w:val="00C96C98"/>
    <w:rsid w:val="00CA3868"/>
    <w:rsid w:val="00CA4DE9"/>
    <w:rsid w:val="00CA5358"/>
    <w:rsid w:val="00CB0B17"/>
    <w:rsid w:val="00CB1DCA"/>
    <w:rsid w:val="00CD22A5"/>
    <w:rsid w:val="00CD502A"/>
    <w:rsid w:val="00CF12CF"/>
    <w:rsid w:val="00CF1DDE"/>
    <w:rsid w:val="00CF4BE3"/>
    <w:rsid w:val="00D03B33"/>
    <w:rsid w:val="00D060D2"/>
    <w:rsid w:val="00D13E2D"/>
    <w:rsid w:val="00D14394"/>
    <w:rsid w:val="00D15081"/>
    <w:rsid w:val="00D242CD"/>
    <w:rsid w:val="00D25FD8"/>
    <w:rsid w:val="00D26F74"/>
    <w:rsid w:val="00D341C3"/>
    <w:rsid w:val="00D42843"/>
    <w:rsid w:val="00D5152A"/>
    <w:rsid w:val="00D560EB"/>
    <w:rsid w:val="00D65145"/>
    <w:rsid w:val="00D66A35"/>
    <w:rsid w:val="00D73D87"/>
    <w:rsid w:val="00D74314"/>
    <w:rsid w:val="00D81410"/>
    <w:rsid w:val="00D92505"/>
    <w:rsid w:val="00D94C6B"/>
    <w:rsid w:val="00DA267C"/>
    <w:rsid w:val="00DA27B3"/>
    <w:rsid w:val="00DA5101"/>
    <w:rsid w:val="00DA79EF"/>
    <w:rsid w:val="00DB0C0B"/>
    <w:rsid w:val="00DB3B74"/>
    <w:rsid w:val="00DB75E5"/>
    <w:rsid w:val="00DC1751"/>
    <w:rsid w:val="00DC5870"/>
    <w:rsid w:val="00DD0384"/>
    <w:rsid w:val="00DD0901"/>
    <w:rsid w:val="00DD4AB0"/>
    <w:rsid w:val="00DD4E8D"/>
    <w:rsid w:val="00DE16B6"/>
    <w:rsid w:val="00DE3323"/>
    <w:rsid w:val="00DE36CA"/>
    <w:rsid w:val="00DE7E63"/>
    <w:rsid w:val="00DF35D9"/>
    <w:rsid w:val="00DF73AA"/>
    <w:rsid w:val="00DF77A2"/>
    <w:rsid w:val="00E10B90"/>
    <w:rsid w:val="00E279E9"/>
    <w:rsid w:val="00E367C5"/>
    <w:rsid w:val="00E37E71"/>
    <w:rsid w:val="00E41ABF"/>
    <w:rsid w:val="00E41C3B"/>
    <w:rsid w:val="00E42486"/>
    <w:rsid w:val="00E42847"/>
    <w:rsid w:val="00E46064"/>
    <w:rsid w:val="00E5602B"/>
    <w:rsid w:val="00E604A1"/>
    <w:rsid w:val="00E6475B"/>
    <w:rsid w:val="00E727BB"/>
    <w:rsid w:val="00E7293C"/>
    <w:rsid w:val="00E73AA8"/>
    <w:rsid w:val="00E76812"/>
    <w:rsid w:val="00E80228"/>
    <w:rsid w:val="00E86D2A"/>
    <w:rsid w:val="00E8711A"/>
    <w:rsid w:val="00E93141"/>
    <w:rsid w:val="00EA2ED4"/>
    <w:rsid w:val="00EA491A"/>
    <w:rsid w:val="00EA49FE"/>
    <w:rsid w:val="00EB1583"/>
    <w:rsid w:val="00EB5367"/>
    <w:rsid w:val="00EB54A9"/>
    <w:rsid w:val="00EC23FB"/>
    <w:rsid w:val="00EC7017"/>
    <w:rsid w:val="00ED4356"/>
    <w:rsid w:val="00ED7681"/>
    <w:rsid w:val="00EE243C"/>
    <w:rsid w:val="00EF47E3"/>
    <w:rsid w:val="00EF63C6"/>
    <w:rsid w:val="00F01A30"/>
    <w:rsid w:val="00F034FB"/>
    <w:rsid w:val="00F05606"/>
    <w:rsid w:val="00F105F5"/>
    <w:rsid w:val="00F1075A"/>
    <w:rsid w:val="00F14CFC"/>
    <w:rsid w:val="00F208ED"/>
    <w:rsid w:val="00F22E82"/>
    <w:rsid w:val="00F2483A"/>
    <w:rsid w:val="00F27892"/>
    <w:rsid w:val="00F337BF"/>
    <w:rsid w:val="00F33D14"/>
    <w:rsid w:val="00F473B6"/>
    <w:rsid w:val="00F52E57"/>
    <w:rsid w:val="00F53E06"/>
    <w:rsid w:val="00F54188"/>
    <w:rsid w:val="00F54CC0"/>
    <w:rsid w:val="00F636BB"/>
    <w:rsid w:val="00F70D32"/>
    <w:rsid w:val="00F727A5"/>
    <w:rsid w:val="00F773CA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C832C"/>
  <w15:chartTrackingRefBased/>
  <w15:docId w15:val="{DC4EF1D4-CBFA-4072-A8A9-20D3D85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table" w:styleId="TableGridLight">
    <w:name w:val="Grid Table Light"/>
    <w:basedOn w:val="TableNormal"/>
    <w:uiPriority w:val="40"/>
    <w:rsid w:val="008112D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1556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1225-C1F4-48CA-9E16-0F25BF28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1480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Knight</dc:creator>
  <cp:keywords/>
  <dc:description/>
  <cp:lastModifiedBy>Joanne Knight</cp:lastModifiedBy>
  <cp:revision>5</cp:revision>
  <cp:lastPrinted>2014-03-27T01:47:00Z</cp:lastPrinted>
  <dcterms:created xsi:type="dcterms:W3CDTF">2024-11-06T02:40:00Z</dcterms:created>
  <dcterms:modified xsi:type="dcterms:W3CDTF">2024-12-11T01:41:00Z</dcterms:modified>
</cp:coreProperties>
</file>